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E912" w14:textId="77777777" w:rsidR="005A4517" w:rsidRDefault="005A4517" w:rsidP="005A4517">
      <w:pPr>
        <w:spacing w:before="38" w:line="480" w:lineRule="auto"/>
        <w:ind w:left="2694" w:right="2577" w:hanging="1"/>
        <w:jc w:val="center"/>
        <w:rPr>
          <w:rFonts w:asciiTheme="minorHAnsi" w:hAnsiTheme="minorHAnsi" w:cstheme="minorHAnsi"/>
          <w:b/>
          <w:sz w:val="24"/>
          <w:lang w:val="cs-CZ"/>
        </w:rPr>
      </w:pPr>
      <w:r w:rsidRPr="00F033B4">
        <w:rPr>
          <w:rFonts w:asciiTheme="minorHAnsi" w:hAnsiTheme="minorHAnsi" w:cstheme="minorHAnsi"/>
          <w:b/>
          <w:sz w:val="24"/>
          <w:lang w:val="cs-CZ"/>
        </w:rPr>
        <w:t xml:space="preserve">TECHNICKÁ SPECIFIKACE </w:t>
      </w:r>
    </w:p>
    <w:p w14:paraId="2377B64E" w14:textId="5D93EA5A" w:rsidR="005B1164" w:rsidRPr="005B1164" w:rsidRDefault="005B1164" w:rsidP="005B1164">
      <w:pPr>
        <w:pStyle w:val="Zkladntext"/>
        <w:spacing w:line="241" w:lineRule="exact"/>
        <w:jc w:val="center"/>
        <w:rPr>
          <w:rFonts w:asciiTheme="minorHAnsi" w:hAnsiTheme="minorHAnsi" w:cstheme="minorHAnsi"/>
          <w:sz w:val="24"/>
          <w:szCs w:val="24"/>
          <w:lang w:val="cs-CZ"/>
        </w:rPr>
      </w:pPr>
      <w:r w:rsidRPr="005B1164">
        <w:rPr>
          <w:rFonts w:asciiTheme="minorHAnsi" w:hAnsiTheme="minorHAnsi" w:cstheme="minorHAnsi"/>
          <w:b/>
          <w:bCs/>
          <w:sz w:val="24"/>
          <w:szCs w:val="24"/>
          <w:lang w:val="cs-CZ"/>
        </w:rPr>
        <w:t>Pořízení kolorektálního screeningového vybavení</w:t>
      </w:r>
    </w:p>
    <w:p w14:paraId="1685F532" w14:textId="77777777" w:rsidR="005B1164" w:rsidRDefault="005B1164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</w:p>
    <w:p w14:paraId="701DF4FC" w14:textId="429984BC" w:rsidR="005A4517" w:rsidRPr="00F033B4" w:rsidRDefault="005A4517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lang w:val="cs-CZ"/>
        </w:rPr>
        <w:t xml:space="preserve">V tabulce níže jsou uvedeny požadované technické parametry </w:t>
      </w:r>
      <w:r>
        <w:rPr>
          <w:rFonts w:asciiTheme="minorHAnsi" w:hAnsiTheme="minorHAnsi" w:cstheme="minorHAnsi"/>
          <w:lang w:val="cs-CZ"/>
        </w:rPr>
        <w:t>poptávaného zboží</w:t>
      </w:r>
      <w:r w:rsidRPr="00F033B4">
        <w:rPr>
          <w:rFonts w:asciiTheme="minorHAnsi" w:hAnsiTheme="minorHAnsi" w:cstheme="minorHAnsi"/>
          <w:lang w:val="cs-CZ"/>
        </w:rPr>
        <w:t>. Parametry jsou deﬁnovány buď jako minimální, maximální či jako přesně daná hodnota nebo vlastnost. Do prázdné kolonky uchazeč doplní:</w:t>
      </w:r>
    </w:p>
    <w:p w14:paraId="484C6833" w14:textId="77777777" w:rsidR="005A4517" w:rsidRPr="00F033B4" w:rsidRDefault="005A4517" w:rsidP="005A4517">
      <w:pPr>
        <w:pStyle w:val="Zkladntext"/>
        <w:spacing w:line="241" w:lineRule="exact"/>
        <w:jc w:val="both"/>
        <w:rPr>
          <w:rFonts w:asciiTheme="minorHAnsi" w:hAnsiTheme="minorHAnsi" w:cstheme="minorHAnsi"/>
          <w:lang w:val="cs-CZ"/>
        </w:rPr>
      </w:pPr>
    </w:p>
    <w:p w14:paraId="364641B9" w14:textId="77777777" w:rsidR="005A4517" w:rsidRPr="00F033B4" w:rsidRDefault="005A4517" w:rsidP="005A4517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ind w:right="785" w:hanging="360"/>
        <w:contextualSpacing w:val="0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spacing w:val="-5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</w:t>
      </w:r>
      <w:r w:rsidRPr="00F033B4">
        <w:rPr>
          <w:rFonts w:asciiTheme="minorHAnsi" w:hAnsiTheme="minorHAnsi" w:cstheme="minorHAnsi"/>
          <w:spacing w:val="-3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případě</w:t>
      </w:r>
      <w:r w:rsidRPr="00F033B4">
        <w:rPr>
          <w:rFonts w:asciiTheme="minorHAnsi" w:hAnsiTheme="minorHAnsi" w:cstheme="minorHAnsi"/>
          <w:spacing w:val="-3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vyčíslit</w:t>
      </w:r>
      <w:r w:rsidRPr="00F033B4">
        <w:rPr>
          <w:rFonts w:asciiTheme="minorHAnsi" w:hAnsiTheme="minorHAnsi" w:cstheme="minorHAnsi"/>
          <w:spacing w:val="-47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elného</w:t>
      </w:r>
      <w:r w:rsidRPr="00F033B4">
        <w:rPr>
          <w:rFonts w:asciiTheme="minorHAnsi" w:hAnsiTheme="minorHAnsi" w:cstheme="minorHAnsi"/>
          <w:spacing w:val="-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parametru</w:t>
      </w:r>
      <w:r w:rsidRPr="00F033B4">
        <w:rPr>
          <w:rFonts w:asciiTheme="minorHAnsi" w:hAnsiTheme="minorHAnsi" w:cstheme="minorHAnsi"/>
          <w:lang w:val="cs-CZ"/>
        </w:rPr>
        <w:t>:</w:t>
      </w:r>
      <w:r w:rsidRPr="00F033B4">
        <w:rPr>
          <w:rFonts w:asciiTheme="minorHAnsi" w:hAnsiTheme="minorHAnsi" w:cstheme="minorHAnsi"/>
          <w:spacing w:val="-1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konkrétní číselnou</w:t>
      </w:r>
      <w:r w:rsidRPr="00F033B4">
        <w:rPr>
          <w:rFonts w:asciiTheme="minorHAnsi" w:hAnsiTheme="minorHAnsi" w:cstheme="minorHAnsi"/>
          <w:spacing w:val="-2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hodnotu</w:t>
      </w:r>
      <w:r w:rsidRPr="00F033B4">
        <w:rPr>
          <w:rFonts w:asciiTheme="minorHAnsi" w:hAnsiTheme="minorHAnsi" w:cstheme="minorHAnsi"/>
          <w:spacing w:val="-6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(odpovídající</w:t>
      </w:r>
      <w:r w:rsidRPr="00F033B4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požadovanému minimu, maximu či přesně dané</w:t>
      </w:r>
      <w:r w:rsidRPr="00F033B4">
        <w:rPr>
          <w:rFonts w:asciiTheme="minorHAnsi" w:hAnsiTheme="minorHAnsi" w:cstheme="minorHAnsi"/>
          <w:spacing w:val="-4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hodnotě)</w:t>
      </w:r>
    </w:p>
    <w:p w14:paraId="40541DD7" w14:textId="77777777" w:rsidR="005A4517" w:rsidRPr="00F033B4" w:rsidRDefault="005A4517" w:rsidP="005A4517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spacing w:before="1"/>
        <w:ind w:right="760" w:hanging="360"/>
        <w:contextualSpacing w:val="0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spacing w:val="-52"/>
          <w:u w:val="single"/>
          <w:lang w:val="cs-CZ"/>
        </w:rPr>
        <w:t xml:space="preserve"> </w:t>
      </w:r>
      <w:r w:rsidRPr="00F033B4">
        <w:rPr>
          <w:rFonts w:asciiTheme="minorHAnsi" w:hAnsiTheme="minorHAnsi" w:cstheme="minorHAnsi"/>
          <w:u w:val="single"/>
          <w:lang w:val="cs-CZ"/>
        </w:rPr>
        <w:t>v případě nevyčíslitelného parametru</w:t>
      </w:r>
      <w:r w:rsidRPr="00F033B4">
        <w:rPr>
          <w:rFonts w:asciiTheme="minorHAnsi" w:hAnsiTheme="minorHAnsi" w:cstheme="minorHAnsi"/>
          <w:lang w:val="cs-CZ"/>
        </w:rPr>
        <w:t>: ANO/NE v závislosti na tom, zda jeho nabízené zařízení požadavek</w:t>
      </w:r>
      <w:r w:rsidRPr="00F033B4">
        <w:rPr>
          <w:rFonts w:asciiTheme="minorHAnsi" w:hAnsiTheme="minorHAnsi" w:cstheme="minorHAnsi"/>
          <w:spacing w:val="-3"/>
          <w:lang w:val="cs-CZ"/>
        </w:rPr>
        <w:t xml:space="preserve"> </w:t>
      </w:r>
      <w:r w:rsidRPr="00F033B4">
        <w:rPr>
          <w:rFonts w:asciiTheme="minorHAnsi" w:hAnsiTheme="minorHAnsi" w:cstheme="minorHAnsi"/>
          <w:lang w:val="cs-CZ"/>
        </w:rPr>
        <w:t>splňuje/nesplňuje.</w:t>
      </w:r>
    </w:p>
    <w:p w14:paraId="76098D74" w14:textId="77777777" w:rsidR="005A4517" w:rsidRPr="00F033B4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</w:p>
    <w:p w14:paraId="67849EDD" w14:textId="77777777" w:rsidR="005A4517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  <w:r w:rsidRPr="00F033B4">
        <w:rPr>
          <w:rFonts w:asciiTheme="minorHAnsi" w:hAnsiTheme="minorHAnsi" w:cstheme="minorHAnsi"/>
          <w:lang w:val="cs-CZ"/>
        </w:rPr>
        <w:t>V případě, že nabídka účastníka nebude splňovat požadované parametry (tj. v případě vyčíslitelného parametru nabídka nesplní požadovanou hodnotu a v případě nevyčíslitelného parametru bude u požadavku uvedeno NE) bude nabídka takového účastníka vyloučena z poptávkového řízení.</w:t>
      </w:r>
    </w:p>
    <w:p w14:paraId="65CF6AB6" w14:textId="77777777" w:rsidR="005A4517" w:rsidRDefault="005A4517" w:rsidP="005A4517">
      <w:pPr>
        <w:pStyle w:val="Zkladntext"/>
        <w:spacing w:line="242" w:lineRule="auto"/>
        <w:ind w:right="92"/>
        <w:jc w:val="both"/>
        <w:rPr>
          <w:rFonts w:asciiTheme="minorHAnsi" w:hAnsiTheme="minorHAnsi" w:cstheme="minorHAnsi"/>
          <w:lang w:val="cs-CZ"/>
        </w:rPr>
      </w:pPr>
    </w:p>
    <w:p w14:paraId="613DAD92" w14:textId="77777777" w:rsidR="005A4517" w:rsidRPr="00F033B4" w:rsidRDefault="005A4517" w:rsidP="005A4517">
      <w:pPr>
        <w:pStyle w:val="Zkladntext"/>
        <w:spacing w:before="4"/>
        <w:ind w:left="0"/>
        <w:rPr>
          <w:rFonts w:asciiTheme="minorHAnsi" w:hAnsiTheme="minorHAnsi" w:cstheme="minorHAnsi"/>
          <w:sz w:val="21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5A4517" w:rsidRPr="00F033B4" w14:paraId="1337B44B" w14:textId="77777777" w:rsidTr="0030506C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163891A2" w14:textId="77777777" w:rsidR="005A4517" w:rsidRPr="00F033B4" w:rsidRDefault="005A4517" w:rsidP="0030506C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POŽADOVANÉ TECHNICKÉ PARAMETRY – VIDEO</w:t>
            </w:r>
            <w:r>
              <w:rPr>
                <w:rFonts w:asciiTheme="minorHAnsi" w:hAnsiTheme="minorHAnsi" w:cstheme="minorHAnsi"/>
                <w:b/>
                <w:lang w:val="cs-CZ"/>
              </w:rPr>
              <w:t xml:space="preserve">PROCESOR 1 ks </w:t>
            </w:r>
          </w:p>
        </w:tc>
      </w:tr>
      <w:tr w:rsidR="005A4517" w:rsidRPr="002121EA" w14:paraId="4FE07A2B" w14:textId="77777777" w:rsidTr="0030506C">
        <w:trPr>
          <w:trHeight w:val="529"/>
        </w:trPr>
        <w:tc>
          <w:tcPr>
            <w:tcW w:w="3686" w:type="dxa"/>
            <w:vAlign w:val="center"/>
          </w:tcPr>
          <w:p w14:paraId="5B0C5CD0" w14:textId="77777777" w:rsidR="005A4517" w:rsidRPr="00F033B4" w:rsidRDefault="005A4517" w:rsidP="0030506C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045180EA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45CB5352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2448411D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02F6C497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5A4517" w:rsidRPr="00F033B4" w14:paraId="6269CA84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71BBAEFE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Rozlišení videoprocesoru</w:t>
            </w:r>
          </w:p>
        </w:tc>
        <w:tc>
          <w:tcPr>
            <w:tcW w:w="1987" w:type="dxa"/>
            <w:vAlign w:val="center"/>
          </w:tcPr>
          <w:p w14:paraId="48354248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Full HD</w:t>
            </w:r>
          </w:p>
        </w:tc>
        <w:tc>
          <w:tcPr>
            <w:tcW w:w="1133" w:type="dxa"/>
            <w:vAlign w:val="center"/>
          </w:tcPr>
          <w:p w14:paraId="3E3C8F4F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452AAA8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5F00596B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0F8B21D7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Výstupní rozlišení</w:t>
            </w:r>
          </w:p>
        </w:tc>
        <w:tc>
          <w:tcPr>
            <w:tcW w:w="1987" w:type="dxa"/>
            <w:vAlign w:val="center"/>
          </w:tcPr>
          <w:p w14:paraId="679E008E" w14:textId="77777777" w:rsidR="005A4517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min. </w:t>
            </w:r>
          </w:p>
          <w:p w14:paraId="3388446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1920x1080</w:t>
            </w:r>
          </w:p>
        </w:tc>
        <w:tc>
          <w:tcPr>
            <w:tcW w:w="1133" w:type="dxa"/>
            <w:vAlign w:val="center"/>
          </w:tcPr>
          <w:p w14:paraId="0DB587E1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pixelů</w:t>
            </w:r>
          </w:p>
        </w:tc>
        <w:tc>
          <w:tcPr>
            <w:tcW w:w="2835" w:type="dxa"/>
          </w:tcPr>
          <w:p w14:paraId="082A6F6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76380C90" w14:textId="77777777" w:rsidTr="0030506C">
        <w:trPr>
          <w:trHeight w:val="499"/>
        </w:trPr>
        <w:tc>
          <w:tcPr>
            <w:tcW w:w="3686" w:type="dxa"/>
          </w:tcPr>
          <w:p w14:paraId="2B735502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Formát výstupního rozlišení</w:t>
            </w:r>
          </w:p>
        </w:tc>
        <w:tc>
          <w:tcPr>
            <w:tcW w:w="1987" w:type="dxa"/>
            <w:vAlign w:val="center"/>
          </w:tcPr>
          <w:p w14:paraId="0291003A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16:9 nebo 16:10</w:t>
            </w:r>
          </w:p>
        </w:tc>
        <w:tc>
          <w:tcPr>
            <w:tcW w:w="1133" w:type="dxa"/>
            <w:vAlign w:val="center"/>
          </w:tcPr>
          <w:p w14:paraId="0FC2640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2835" w:type="dxa"/>
          </w:tcPr>
          <w:p w14:paraId="2F840171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191E22B5" w14:textId="77777777" w:rsidTr="0030506C">
        <w:trPr>
          <w:trHeight w:val="381"/>
        </w:trPr>
        <w:tc>
          <w:tcPr>
            <w:tcW w:w="3686" w:type="dxa"/>
          </w:tcPr>
          <w:p w14:paraId="5F46D936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Podpora optické metody úzkopásmového zobrazení a fotodynamické diagnostiky</w:t>
            </w:r>
          </w:p>
        </w:tc>
        <w:tc>
          <w:tcPr>
            <w:tcW w:w="1987" w:type="dxa"/>
            <w:vAlign w:val="center"/>
          </w:tcPr>
          <w:p w14:paraId="3C07D1D9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130A3485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98D9F1F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5F36BD46" w14:textId="77777777" w:rsidTr="0030506C">
        <w:trPr>
          <w:trHeight w:val="299"/>
        </w:trPr>
        <w:tc>
          <w:tcPr>
            <w:tcW w:w="3686" w:type="dxa"/>
          </w:tcPr>
          <w:p w14:paraId="3426474E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Aktivní řízení jasu zdroje světla dle světelných podmínek operačního pole</w:t>
            </w:r>
          </w:p>
        </w:tc>
        <w:tc>
          <w:tcPr>
            <w:tcW w:w="1987" w:type="dxa"/>
            <w:vAlign w:val="center"/>
          </w:tcPr>
          <w:p w14:paraId="3B8A551A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44EF912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5A03C51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5BAA3B2F" w14:textId="77777777" w:rsidTr="0030506C">
        <w:trPr>
          <w:trHeight w:val="342"/>
        </w:trPr>
        <w:tc>
          <w:tcPr>
            <w:tcW w:w="3686" w:type="dxa"/>
          </w:tcPr>
          <w:p w14:paraId="52081C11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Základní funkce videoprocesoru:</w:t>
            </w:r>
          </w:p>
          <w:p w14:paraId="1C2998C3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</w:p>
          <w:p w14:paraId="02D6297D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automatické řízení jasu </w:t>
            </w:r>
            <w:r>
              <w:rPr>
                <w:rFonts w:asciiTheme="minorHAnsi" w:hAnsiTheme="minorHAnsi" w:cstheme="minorHAnsi"/>
                <w:lang w:val="cs-CZ"/>
              </w:rPr>
              <w:t>či</w:t>
            </w:r>
            <w:r w:rsidRPr="0032595B">
              <w:rPr>
                <w:rFonts w:asciiTheme="minorHAnsi" w:hAnsiTheme="minorHAnsi" w:cstheme="minorHAnsi"/>
                <w:lang w:val="cs-CZ"/>
              </w:rPr>
              <w:t xml:space="preserve"> intenzity světla, </w:t>
            </w:r>
          </w:p>
          <w:p w14:paraId="6D02602C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velikosti zobrazení,</w:t>
            </w:r>
          </w:p>
          <w:p w14:paraId="0F3067EF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elektronické zvětšení obrazu, zvýraznění obrazu, kontrast,</w:t>
            </w:r>
          </w:p>
          <w:p w14:paraId="4F0FEE40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barevného odstínu,</w:t>
            </w:r>
          </w:p>
          <w:p w14:paraId="3133F075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potlačení odlesků v obraze,</w:t>
            </w:r>
          </w:p>
          <w:p w14:paraId="309C7EDD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nastavení pacientských dat,</w:t>
            </w:r>
          </w:p>
          <w:p w14:paraId="7EBBAD43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identifikace používaného endoskopu, </w:t>
            </w:r>
          </w:p>
          <w:p w14:paraId="00F2E066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archivace obrázků, </w:t>
            </w:r>
          </w:p>
          <w:p w14:paraId="009762AE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paměťový backup systému,</w:t>
            </w:r>
          </w:p>
          <w:p w14:paraId="4AB15479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 xml:space="preserve">aktivní redukce šumu (optimalizované i pro RTG a UZV), </w:t>
            </w:r>
          </w:p>
          <w:p w14:paraId="10029231" w14:textId="77777777" w:rsidR="005A4517" w:rsidRPr="0032595B" w:rsidRDefault="005A4517" w:rsidP="005A4517">
            <w:pPr>
              <w:pStyle w:val="TableParagraph"/>
              <w:numPr>
                <w:ilvl w:val="0"/>
                <w:numId w:val="2"/>
              </w:numPr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pokročilý HDR režim</w:t>
            </w:r>
          </w:p>
        </w:tc>
        <w:tc>
          <w:tcPr>
            <w:tcW w:w="1987" w:type="dxa"/>
            <w:vAlign w:val="center"/>
          </w:tcPr>
          <w:p w14:paraId="4DAF2011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526E03D7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61963CE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360B50F7" w14:textId="77777777" w:rsidTr="0030506C">
        <w:trPr>
          <w:trHeight w:val="371"/>
        </w:trPr>
        <w:tc>
          <w:tcPr>
            <w:tcW w:w="3686" w:type="dxa"/>
          </w:tcPr>
          <w:p w14:paraId="2CAD63C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Funkce obraz v obraze (PiP) a elektronické zvětšení obrazu</w:t>
            </w:r>
          </w:p>
        </w:tc>
        <w:tc>
          <w:tcPr>
            <w:tcW w:w="1987" w:type="dxa"/>
            <w:vAlign w:val="center"/>
          </w:tcPr>
          <w:p w14:paraId="12DA6E44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60C4E26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7C2F1A27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22543DE0" w14:textId="77777777" w:rsidTr="0030506C">
        <w:trPr>
          <w:trHeight w:val="546"/>
        </w:trPr>
        <w:tc>
          <w:tcPr>
            <w:tcW w:w="3686" w:type="dxa"/>
          </w:tcPr>
          <w:p w14:paraId="6B2DE4E0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t>Ovládání jednotlivých funkcí pomocí klávesnice</w:t>
            </w:r>
          </w:p>
        </w:tc>
        <w:tc>
          <w:tcPr>
            <w:tcW w:w="1987" w:type="dxa"/>
            <w:vAlign w:val="center"/>
          </w:tcPr>
          <w:p w14:paraId="5AB25AB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074EE358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787457A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0A879A93" w14:textId="77777777" w:rsidTr="0030506C">
        <w:trPr>
          <w:trHeight w:val="542"/>
        </w:trPr>
        <w:tc>
          <w:tcPr>
            <w:tcW w:w="3686" w:type="dxa"/>
          </w:tcPr>
          <w:p w14:paraId="14D66C81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32595B">
              <w:rPr>
                <w:rFonts w:asciiTheme="minorHAnsi" w:hAnsiTheme="minorHAnsi" w:cstheme="minorHAnsi"/>
                <w:lang w:val="cs-CZ"/>
              </w:rPr>
              <w:lastRenderedPageBreak/>
              <w:t>Vedení obrazu a zdroj světla a integrovány v jednom kabelu k endoskopu</w:t>
            </w:r>
          </w:p>
        </w:tc>
        <w:tc>
          <w:tcPr>
            <w:tcW w:w="1987" w:type="dxa"/>
            <w:vAlign w:val="center"/>
          </w:tcPr>
          <w:p w14:paraId="010D5833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7FD4D01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4B800D35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827AF" w:rsidRPr="00F033B4" w14:paraId="31806B05" w14:textId="77777777" w:rsidTr="0030506C">
        <w:trPr>
          <w:trHeight w:val="542"/>
        </w:trPr>
        <w:tc>
          <w:tcPr>
            <w:tcW w:w="3686" w:type="dxa"/>
          </w:tcPr>
          <w:p w14:paraId="7BABA7A9" w14:textId="269678F5" w:rsidR="006827AF" w:rsidRPr="0032595B" w:rsidRDefault="006827AF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6827AF">
              <w:rPr>
                <w:rFonts w:asciiTheme="minorHAnsi" w:hAnsiTheme="minorHAnsi" w:cstheme="minorHAnsi"/>
                <w:lang w:val="cs-CZ"/>
              </w:rPr>
              <w:t>Technologie úzkopásmového selektivního barevného zobrazení – technologie využívající spektrální absorpce světla hemoglobinem a generování barevně zkresleného obrazu vytvořeného filtrací obrazu zaměřené na blízké oblasti kolem hodnot vlnových délek 415 nm a 540 nm odpovídající oblastem spektra se špičkovou (Upřesnění požadavku: významně vyšší než v blízkém okolí) absorpcí světla hemoglobinem ve viditelném spektru</w:t>
            </w:r>
          </w:p>
        </w:tc>
        <w:tc>
          <w:tcPr>
            <w:tcW w:w="1987" w:type="dxa"/>
            <w:vAlign w:val="center"/>
          </w:tcPr>
          <w:p w14:paraId="034BE9B2" w14:textId="533E37A5" w:rsidR="006827AF" w:rsidRPr="00F033B4" w:rsidRDefault="006827AF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12510957" w14:textId="41EB3194" w:rsidR="006827AF" w:rsidRPr="00F033B4" w:rsidRDefault="002121EA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49E00083" w14:textId="77777777" w:rsidR="006827AF" w:rsidRPr="00F033B4" w:rsidRDefault="006827AF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6827AF" w:rsidRPr="00F033B4" w14:paraId="6FD0C41E" w14:textId="77777777" w:rsidTr="0030506C">
        <w:trPr>
          <w:trHeight w:val="542"/>
        </w:trPr>
        <w:tc>
          <w:tcPr>
            <w:tcW w:w="3686" w:type="dxa"/>
          </w:tcPr>
          <w:p w14:paraId="3700ACE2" w14:textId="77777777" w:rsidR="006827AF" w:rsidRPr="006827AF" w:rsidRDefault="006827AF" w:rsidP="006827AF">
            <w:pPr>
              <w:rPr>
                <w:rFonts w:asciiTheme="minorHAnsi" w:hAnsiTheme="minorHAnsi" w:cstheme="minorHAnsi"/>
                <w:lang w:val="cs-CZ"/>
              </w:rPr>
            </w:pPr>
            <w:r w:rsidRPr="006827AF">
              <w:rPr>
                <w:rFonts w:asciiTheme="minorHAnsi" w:hAnsiTheme="minorHAnsi" w:cstheme="minorHAnsi"/>
                <w:lang w:val="cs-CZ"/>
              </w:rPr>
              <w:t xml:space="preserve">Videoprocesor musí umožňovat zobrazení s využitím filtrovaného světla, kdy jsou k osvětlení pozorované oblasti využita zelená (520-585 nm), okrová (590-610 nm) a červená (620-640 nm) pásma vlnových délek. </w:t>
            </w:r>
          </w:p>
          <w:p w14:paraId="7C475DE9" w14:textId="3D5B4B0F" w:rsidR="006827AF" w:rsidRPr="006827AF" w:rsidRDefault="006827AF" w:rsidP="006827AF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 xml:space="preserve">Poslední </w:t>
            </w:r>
            <w:r w:rsidRPr="006827AF">
              <w:rPr>
                <w:rFonts w:asciiTheme="minorHAnsi" w:hAnsiTheme="minorHAnsi" w:cstheme="minorHAnsi"/>
                <w:lang w:val="cs-CZ"/>
              </w:rPr>
              <w:t>dvě vlnové délky pronikají hluboko do sliznice, což umožňuje vizualizaci hlubokých krevních cév. V případě akutního krvácení zvyšuje toto zobrazování kontrast mezi vysoce koncentrovanou a zředěnou krví, čímž jasně vizualizuje místo krvácení.</w:t>
            </w:r>
          </w:p>
        </w:tc>
        <w:tc>
          <w:tcPr>
            <w:tcW w:w="1987" w:type="dxa"/>
            <w:vAlign w:val="center"/>
          </w:tcPr>
          <w:p w14:paraId="58EAA35D" w14:textId="53E4F520" w:rsidR="006827AF" w:rsidRPr="00F033B4" w:rsidRDefault="006827AF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3C89FA08" w14:textId="1FE31748" w:rsidR="006827AF" w:rsidRPr="00F033B4" w:rsidRDefault="002121EA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1449D72E" w14:textId="77777777" w:rsidR="006827AF" w:rsidRPr="00F033B4" w:rsidRDefault="006827AF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0F41B799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5A4517" w:rsidRPr="002121EA" w14:paraId="473B8CE6" w14:textId="77777777" w:rsidTr="0030506C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672D12EA" w14:textId="77777777" w:rsidR="005A4517" w:rsidRPr="00F033B4" w:rsidRDefault="005A4517" w:rsidP="0030506C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 xml:space="preserve">POŽADOVANÉ TECHNICKÉ PARAMETRY – </w:t>
            </w:r>
            <w:r>
              <w:rPr>
                <w:rFonts w:asciiTheme="minorHAnsi" w:hAnsiTheme="minorHAnsi" w:cstheme="minorHAnsi"/>
                <w:b/>
                <w:lang w:val="cs-CZ"/>
              </w:rPr>
              <w:t>ZDROJ SVĚTLA 1 ks</w:t>
            </w:r>
          </w:p>
        </w:tc>
      </w:tr>
      <w:tr w:rsidR="005A4517" w:rsidRPr="002121EA" w14:paraId="6553B304" w14:textId="77777777" w:rsidTr="0030506C">
        <w:trPr>
          <w:trHeight w:val="529"/>
        </w:trPr>
        <w:tc>
          <w:tcPr>
            <w:tcW w:w="3686" w:type="dxa"/>
            <w:vAlign w:val="center"/>
          </w:tcPr>
          <w:p w14:paraId="529930FD" w14:textId="77777777" w:rsidR="005A4517" w:rsidRPr="00F033B4" w:rsidRDefault="005A4517" w:rsidP="0030506C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59F94728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4B2B9CED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6330104E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45EE62DE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5A4517" w:rsidRPr="00F033B4" w14:paraId="2426788F" w14:textId="77777777" w:rsidTr="0030506C">
        <w:trPr>
          <w:trHeight w:val="316"/>
        </w:trPr>
        <w:tc>
          <w:tcPr>
            <w:tcW w:w="3686" w:type="dxa"/>
          </w:tcPr>
          <w:p w14:paraId="57078E86" w14:textId="7597625D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Samostatný nebo integrovaný LED zdroj studeného světla obsahující min. </w:t>
            </w:r>
            <w:r w:rsidR="006827AF">
              <w:rPr>
                <w:rFonts w:asciiTheme="minorHAnsi" w:hAnsiTheme="minorHAnsi" w:cstheme="minorHAnsi"/>
                <w:lang w:val="cs-CZ"/>
              </w:rPr>
              <w:t>4</w:t>
            </w:r>
            <w:r w:rsidRPr="00BF5588">
              <w:rPr>
                <w:rFonts w:asciiTheme="minorHAnsi" w:hAnsiTheme="minorHAnsi" w:cstheme="minorHAnsi"/>
                <w:lang w:val="cs-CZ"/>
              </w:rPr>
              <w:t xml:space="preserve"> LED, ekvivalentní k výkonu min. 300 W xenonu</w:t>
            </w:r>
          </w:p>
        </w:tc>
        <w:tc>
          <w:tcPr>
            <w:tcW w:w="1987" w:type="dxa"/>
            <w:vAlign w:val="center"/>
          </w:tcPr>
          <w:p w14:paraId="57F37E0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33359F3E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B2ACDD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09F2A58D" w14:textId="77777777" w:rsidTr="0030506C">
        <w:trPr>
          <w:trHeight w:val="443"/>
        </w:trPr>
        <w:tc>
          <w:tcPr>
            <w:tcW w:w="3686" w:type="dxa"/>
            <w:vAlign w:val="center"/>
          </w:tcPr>
          <w:p w14:paraId="72EBD12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>Průměrná životnost LED zdroje</w:t>
            </w:r>
          </w:p>
        </w:tc>
        <w:tc>
          <w:tcPr>
            <w:tcW w:w="1987" w:type="dxa"/>
            <w:vAlign w:val="center"/>
          </w:tcPr>
          <w:p w14:paraId="5BC4934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10 000</w:t>
            </w:r>
          </w:p>
        </w:tc>
        <w:tc>
          <w:tcPr>
            <w:tcW w:w="1133" w:type="dxa"/>
            <w:vAlign w:val="center"/>
          </w:tcPr>
          <w:p w14:paraId="1F52BBE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hod</w:t>
            </w:r>
          </w:p>
        </w:tc>
        <w:tc>
          <w:tcPr>
            <w:tcW w:w="2835" w:type="dxa"/>
          </w:tcPr>
          <w:p w14:paraId="43FE32E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1FB769A" w14:textId="77777777" w:rsidTr="0030506C">
        <w:trPr>
          <w:trHeight w:val="381"/>
        </w:trPr>
        <w:tc>
          <w:tcPr>
            <w:tcW w:w="3686" w:type="dxa"/>
          </w:tcPr>
          <w:p w14:paraId="3CC5D476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>Aktivní automatické řízení jasu světla videoprocesorem</w:t>
            </w:r>
            <w:r>
              <w:rPr>
                <w:rFonts w:asciiTheme="minorHAnsi" w:hAnsiTheme="minorHAnsi" w:cstheme="minorHAnsi"/>
                <w:lang w:val="cs-CZ"/>
              </w:rPr>
              <w:t>)</w:t>
            </w:r>
            <w:r w:rsidRPr="00BF5588">
              <w:rPr>
                <w:rFonts w:asciiTheme="minorHAnsi" w:hAnsiTheme="minorHAnsi" w:cstheme="minorHAnsi"/>
                <w:lang w:val="cs-CZ"/>
              </w:rPr>
              <w:t>, dle světelných podmínek operačního pole</w:t>
            </w:r>
          </w:p>
        </w:tc>
        <w:tc>
          <w:tcPr>
            <w:tcW w:w="1987" w:type="dxa"/>
            <w:vAlign w:val="center"/>
          </w:tcPr>
          <w:p w14:paraId="0C747C3A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6BCE69E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68C0A80A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88DC1A4" w14:textId="77777777" w:rsidTr="0030506C">
        <w:trPr>
          <w:trHeight w:val="381"/>
        </w:trPr>
        <w:tc>
          <w:tcPr>
            <w:tcW w:w="3686" w:type="dxa"/>
          </w:tcPr>
          <w:p w14:paraId="6701CC28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Z</w:t>
            </w:r>
            <w:r w:rsidRPr="00BF5588">
              <w:rPr>
                <w:rFonts w:asciiTheme="minorHAnsi" w:hAnsiTheme="minorHAnsi" w:cstheme="minorHAnsi"/>
                <w:lang w:val="cs-CZ"/>
              </w:rPr>
              <w:t xml:space="preserve">obrazení bílým světlem a úzkopásmové zobrazení pro zvýraznění submukózních struktur </w:t>
            </w:r>
          </w:p>
        </w:tc>
        <w:tc>
          <w:tcPr>
            <w:tcW w:w="1987" w:type="dxa"/>
            <w:vAlign w:val="center"/>
          </w:tcPr>
          <w:p w14:paraId="4B020F0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9080425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393CF8A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19656850" w14:textId="77777777" w:rsidTr="0030506C">
        <w:trPr>
          <w:trHeight w:val="299"/>
        </w:trPr>
        <w:tc>
          <w:tcPr>
            <w:tcW w:w="3686" w:type="dxa"/>
          </w:tcPr>
          <w:p w14:paraId="014A889F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R</w:t>
            </w:r>
            <w:r w:rsidRPr="00BF5588">
              <w:rPr>
                <w:rFonts w:asciiTheme="minorHAnsi" w:hAnsiTheme="minorHAnsi" w:cstheme="minorHAnsi"/>
                <w:lang w:val="cs-CZ"/>
              </w:rPr>
              <w:t>ežimem pro vyvážení bílé (manuální nebo automatický)</w:t>
            </w:r>
          </w:p>
        </w:tc>
        <w:tc>
          <w:tcPr>
            <w:tcW w:w="1987" w:type="dxa"/>
            <w:vAlign w:val="center"/>
          </w:tcPr>
          <w:p w14:paraId="2367FFA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67C74C82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63CF0E53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73AF74D8" w14:textId="77777777" w:rsidTr="0030506C">
        <w:trPr>
          <w:trHeight w:val="342"/>
        </w:trPr>
        <w:tc>
          <w:tcPr>
            <w:tcW w:w="3686" w:type="dxa"/>
          </w:tcPr>
          <w:p w14:paraId="625F7697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Možnost ovládání přímo ze zdroje světla, z klávesnice, z endoskopu </w:t>
            </w:r>
          </w:p>
        </w:tc>
        <w:tc>
          <w:tcPr>
            <w:tcW w:w="1987" w:type="dxa"/>
            <w:vAlign w:val="center"/>
          </w:tcPr>
          <w:p w14:paraId="03555B2C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C975211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5434410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2C71DAE2" w14:textId="77777777" w:rsidTr="0030506C">
        <w:trPr>
          <w:trHeight w:val="371"/>
        </w:trPr>
        <w:tc>
          <w:tcPr>
            <w:tcW w:w="3686" w:type="dxa"/>
          </w:tcPr>
          <w:p w14:paraId="2D22715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>Zdroj světla a vedení obrazu integrovány v jednom kabelu k endoskopu</w:t>
            </w:r>
          </w:p>
        </w:tc>
        <w:tc>
          <w:tcPr>
            <w:tcW w:w="1987" w:type="dxa"/>
            <w:vAlign w:val="center"/>
          </w:tcPr>
          <w:p w14:paraId="1D63D008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1930952E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77D7CA1E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49CD7D8" w14:textId="77777777" w:rsidTr="0030506C">
        <w:trPr>
          <w:trHeight w:val="542"/>
        </w:trPr>
        <w:tc>
          <w:tcPr>
            <w:tcW w:w="3686" w:type="dxa"/>
          </w:tcPr>
          <w:p w14:paraId="26E6DEDA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BF5588">
              <w:rPr>
                <w:rFonts w:asciiTheme="minorHAnsi" w:hAnsiTheme="minorHAnsi" w:cstheme="minorHAnsi"/>
                <w:lang w:val="cs-CZ"/>
              </w:rPr>
              <w:t xml:space="preserve">Připojení všech nabízených endoskopů pomocí jednoho sdruženého vodotěsného konektoru </w:t>
            </w:r>
          </w:p>
        </w:tc>
        <w:tc>
          <w:tcPr>
            <w:tcW w:w="1987" w:type="dxa"/>
            <w:vAlign w:val="center"/>
          </w:tcPr>
          <w:p w14:paraId="0200275E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5AF2F047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F033B4"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34F8B74D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50114F43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7"/>
        <w:gridCol w:w="1133"/>
        <w:gridCol w:w="2835"/>
      </w:tblGrid>
      <w:tr w:rsidR="005A4517" w:rsidRPr="00F033B4" w14:paraId="1B9DA932" w14:textId="77777777" w:rsidTr="0030506C">
        <w:trPr>
          <w:trHeight w:val="402"/>
        </w:trPr>
        <w:tc>
          <w:tcPr>
            <w:tcW w:w="9641" w:type="dxa"/>
            <w:gridSpan w:val="4"/>
            <w:shd w:val="clear" w:color="auto" w:fill="D8D8D8"/>
          </w:tcPr>
          <w:p w14:paraId="431A965B" w14:textId="77777777" w:rsidR="005A4517" w:rsidRDefault="005A4517" w:rsidP="0030506C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POŽADOVANÉ TECHNICKÉ PARAMETRY –</w:t>
            </w:r>
            <w:r>
              <w:rPr>
                <w:rFonts w:asciiTheme="minorHAnsi" w:hAnsiTheme="minorHAnsi" w:cstheme="minorHAnsi"/>
                <w:b/>
                <w:lang w:val="cs-CZ"/>
              </w:rPr>
              <w:t xml:space="preserve"> VIDEOKOLONOSKOP </w:t>
            </w:r>
          </w:p>
          <w:p w14:paraId="6E06F2CE" w14:textId="77777777" w:rsidR="005A4517" w:rsidRPr="00F033B4" w:rsidRDefault="005A4517" w:rsidP="0030506C">
            <w:pPr>
              <w:pStyle w:val="TableParagraph"/>
              <w:spacing w:before="67"/>
              <w:ind w:left="1860" w:right="1765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>
              <w:rPr>
                <w:rFonts w:asciiTheme="minorHAnsi" w:hAnsiTheme="minorHAnsi" w:cstheme="minorHAnsi"/>
                <w:b/>
                <w:lang w:val="cs-CZ"/>
              </w:rPr>
              <w:t>3 ks terapeutický</w:t>
            </w:r>
          </w:p>
        </w:tc>
      </w:tr>
      <w:tr w:rsidR="005A4517" w:rsidRPr="002121EA" w14:paraId="371F4E64" w14:textId="77777777" w:rsidTr="0030506C">
        <w:trPr>
          <w:trHeight w:val="529"/>
        </w:trPr>
        <w:tc>
          <w:tcPr>
            <w:tcW w:w="3686" w:type="dxa"/>
            <w:vAlign w:val="center"/>
          </w:tcPr>
          <w:p w14:paraId="0A70AD6C" w14:textId="77777777" w:rsidR="005A4517" w:rsidRPr="00F033B4" w:rsidRDefault="005A4517" w:rsidP="0030506C">
            <w:pPr>
              <w:pStyle w:val="TableParagraph"/>
              <w:tabs>
                <w:tab w:val="left" w:pos="1416"/>
              </w:tabs>
              <w:spacing w:line="257" w:lineRule="exact"/>
              <w:ind w:right="13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PARAMETR</w:t>
            </w:r>
          </w:p>
        </w:tc>
        <w:tc>
          <w:tcPr>
            <w:tcW w:w="1987" w:type="dxa"/>
            <w:vAlign w:val="center"/>
          </w:tcPr>
          <w:p w14:paraId="1FB9BBF0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323" w:right="291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POŽADAVEK</w:t>
            </w:r>
          </w:p>
        </w:tc>
        <w:tc>
          <w:tcPr>
            <w:tcW w:w="1133" w:type="dxa"/>
            <w:vAlign w:val="center"/>
          </w:tcPr>
          <w:p w14:paraId="336BA667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60" w:right="4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JEDNOTKA</w:t>
            </w:r>
          </w:p>
        </w:tc>
        <w:tc>
          <w:tcPr>
            <w:tcW w:w="2835" w:type="dxa"/>
            <w:vAlign w:val="center"/>
          </w:tcPr>
          <w:p w14:paraId="43DB8A72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line="257" w:lineRule="exact"/>
              <w:ind w:left="219" w:right="180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VEPIŠTE ČÍSELNOU</w:t>
            </w:r>
          </w:p>
          <w:p w14:paraId="585B06C3" w14:textId="77777777" w:rsidR="005A4517" w:rsidRPr="00F033B4" w:rsidRDefault="005A4517" w:rsidP="0030506C">
            <w:pPr>
              <w:pStyle w:val="TableParagraph"/>
              <w:tabs>
                <w:tab w:val="left" w:pos="2266"/>
              </w:tabs>
              <w:spacing w:before="10" w:line="243" w:lineRule="exact"/>
              <w:ind w:left="219" w:right="182"/>
              <w:jc w:val="center"/>
              <w:rPr>
                <w:rFonts w:asciiTheme="minorHAnsi" w:hAnsiTheme="minorHAnsi" w:cstheme="minorHAnsi"/>
                <w:b/>
                <w:lang w:val="cs-CZ"/>
              </w:rPr>
            </w:pPr>
            <w:r w:rsidRPr="00F033B4">
              <w:rPr>
                <w:rFonts w:asciiTheme="minorHAnsi" w:hAnsiTheme="minorHAnsi" w:cstheme="minorHAnsi"/>
                <w:b/>
                <w:lang w:val="cs-CZ"/>
              </w:rPr>
              <w:t>HODNOTU, PŘÍP. ANO/NE</w:t>
            </w:r>
          </w:p>
        </w:tc>
      </w:tr>
      <w:tr w:rsidR="005A4517" w:rsidRPr="00F033B4" w14:paraId="3E2871F8" w14:textId="77777777" w:rsidTr="0030506C">
        <w:trPr>
          <w:trHeight w:val="443"/>
        </w:trPr>
        <w:tc>
          <w:tcPr>
            <w:tcW w:w="3686" w:type="dxa"/>
          </w:tcPr>
          <w:p w14:paraId="470F2D37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Endoskop umožňující provádění diagnostiky a terapie v dolní části GIT s přídavným oplachovým kanálem </w:t>
            </w:r>
          </w:p>
        </w:tc>
        <w:tc>
          <w:tcPr>
            <w:tcW w:w="1987" w:type="dxa"/>
            <w:vAlign w:val="center"/>
          </w:tcPr>
          <w:p w14:paraId="2C467D7C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748C41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2D981348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71DE9C66" w14:textId="77777777" w:rsidTr="0030506C">
        <w:trPr>
          <w:trHeight w:val="381"/>
        </w:trPr>
        <w:tc>
          <w:tcPr>
            <w:tcW w:w="3686" w:type="dxa"/>
          </w:tcPr>
          <w:p w14:paraId="30A91581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Zobrazení v reálném čase</w:t>
            </w:r>
            <w:r w:rsidRPr="005F5401">
              <w:rPr>
                <w:rFonts w:asciiTheme="minorHAnsi" w:hAnsiTheme="minorHAnsi" w:cstheme="minorHAnsi"/>
                <w:lang w:val="cs-CZ"/>
              </w:rPr>
              <w:t xml:space="preserve"> s možností okamžité dokumentace (vytvoření snímku a export do PACS) s kompletním ovládáním na tlačítkách endoskopu </w:t>
            </w:r>
          </w:p>
        </w:tc>
        <w:tc>
          <w:tcPr>
            <w:tcW w:w="1987" w:type="dxa"/>
            <w:vAlign w:val="center"/>
          </w:tcPr>
          <w:p w14:paraId="61AACA9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702B86D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50E164A3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B047D48" w14:textId="77777777" w:rsidTr="0030506C">
        <w:trPr>
          <w:trHeight w:val="381"/>
        </w:trPr>
        <w:tc>
          <w:tcPr>
            <w:tcW w:w="3686" w:type="dxa"/>
          </w:tcPr>
          <w:p w14:paraId="0422F76F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Zobrazování v módu upraveného bílého světla </w:t>
            </w:r>
            <w:r>
              <w:rPr>
                <w:rFonts w:asciiTheme="minorHAnsi" w:hAnsiTheme="minorHAnsi" w:cstheme="minorHAnsi"/>
                <w:lang w:val="cs-CZ"/>
              </w:rPr>
              <w:t xml:space="preserve">s možností </w:t>
            </w:r>
            <w:r w:rsidRPr="005F5401">
              <w:rPr>
                <w:rFonts w:asciiTheme="minorHAnsi" w:hAnsiTheme="minorHAnsi" w:cstheme="minorHAnsi"/>
                <w:lang w:val="cs-CZ"/>
              </w:rPr>
              <w:t>kombin</w:t>
            </w:r>
            <w:r>
              <w:rPr>
                <w:rFonts w:asciiTheme="minorHAnsi" w:hAnsiTheme="minorHAnsi" w:cstheme="minorHAnsi"/>
                <w:lang w:val="cs-CZ"/>
              </w:rPr>
              <w:t>ace obrazu</w:t>
            </w:r>
            <w:r w:rsidRPr="005F5401">
              <w:rPr>
                <w:rFonts w:asciiTheme="minorHAnsi" w:hAnsiTheme="minorHAnsi" w:cstheme="minorHAnsi"/>
                <w:lang w:val="cs-CZ"/>
              </w:rPr>
              <w:t xml:space="preserve"> spolu s jeho zvětšením  </w:t>
            </w:r>
          </w:p>
        </w:tc>
        <w:tc>
          <w:tcPr>
            <w:tcW w:w="1987" w:type="dxa"/>
            <w:vAlign w:val="center"/>
          </w:tcPr>
          <w:p w14:paraId="4C7B12E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890D68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5782ABC5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320E4F90" w14:textId="77777777" w:rsidTr="0030506C">
        <w:trPr>
          <w:trHeight w:val="299"/>
        </w:trPr>
        <w:tc>
          <w:tcPr>
            <w:tcW w:w="3686" w:type="dxa"/>
          </w:tcPr>
          <w:p w14:paraId="06470F66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B</w:t>
            </w:r>
            <w:r w:rsidRPr="005F5401">
              <w:rPr>
                <w:rFonts w:asciiTheme="minorHAnsi" w:hAnsiTheme="minorHAnsi" w:cstheme="minorHAnsi"/>
                <w:lang w:val="cs-CZ"/>
              </w:rPr>
              <w:t xml:space="preserve">ezdrátový přenos obrazu z endoskopu do procesoru </w:t>
            </w:r>
          </w:p>
        </w:tc>
        <w:tc>
          <w:tcPr>
            <w:tcW w:w="1987" w:type="dxa"/>
            <w:vAlign w:val="center"/>
          </w:tcPr>
          <w:p w14:paraId="6F26602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E444097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B6EBB26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7A4A648D" w14:textId="77777777" w:rsidTr="0030506C">
        <w:trPr>
          <w:trHeight w:val="342"/>
        </w:trPr>
        <w:tc>
          <w:tcPr>
            <w:tcW w:w="3686" w:type="dxa"/>
          </w:tcPr>
          <w:p w14:paraId="6A0F07F9" w14:textId="4E3CB0CF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Barevný čip s</w:t>
            </w:r>
            <w:r>
              <w:rPr>
                <w:rFonts w:asciiTheme="minorHAnsi" w:hAnsiTheme="minorHAnsi" w:cstheme="minorHAnsi"/>
                <w:lang w:val="cs-CZ"/>
              </w:rPr>
              <w:t> </w:t>
            </w:r>
            <w:r w:rsidRPr="005F5401">
              <w:rPr>
                <w:rFonts w:asciiTheme="minorHAnsi" w:hAnsiTheme="minorHAnsi" w:cstheme="minorHAnsi"/>
                <w:lang w:val="cs-CZ"/>
              </w:rPr>
              <w:t>rozlišením</w:t>
            </w:r>
            <w:r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Pr="005F5401">
              <w:rPr>
                <w:rFonts w:asciiTheme="minorHAnsi" w:hAnsiTheme="minorHAnsi" w:cstheme="minorHAnsi"/>
                <w:lang w:val="cs-CZ"/>
              </w:rPr>
              <w:t>HDTV</w:t>
            </w:r>
          </w:p>
        </w:tc>
        <w:tc>
          <w:tcPr>
            <w:tcW w:w="1987" w:type="dxa"/>
            <w:vAlign w:val="center"/>
          </w:tcPr>
          <w:p w14:paraId="5DB1D24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1080/50</w:t>
            </w:r>
          </w:p>
        </w:tc>
        <w:tc>
          <w:tcPr>
            <w:tcW w:w="1133" w:type="dxa"/>
            <w:vAlign w:val="center"/>
          </w:tcPr>
          <w:p w14:paraId="09DD643C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p</w:t>
            </w:r>
          </w:p>
        </w:tc>
        <w:tc>
          <w:tcPr>
            <w:tcW w:w="2835" w:type="dxa"/>
          </w:tcPr>
          <w:p w14:paraId="0D5B153C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6239ED62" w14:textId="77777777" w:rsidTr="0030506C">
        <w:trPr>
          <w:trHeight w:val="371"/>
        </w:trPr>
        <w:tc>
          <w:tcPr>
            <w:tcW w:w="3686" w:type="dxa"/>
          </w:tcPr>
          <w:p w14:paraId="1300798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Pracovní kanál – vnitřní průměr</w:t>
            </w:r>
          </w:p>
        </w:tc>
        <w:tc>
          <w:tcPr>
            <w:tcW w:w="1987" w:type="dxa"/>
            <w:vAlign w:val="center"/>
          </w:tcPr>
          <w:p w14:paraId="1443C14F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3,6</w:t>
            </w:r>
          </w:p>
        </w:tc>
        <w:tc>
          <w:tcPr>
            <w:tcW w:w="1133" w:type="dxa"/>
            <w:vAlign w:val="center"/>
          </w:tcPr>
          <w:p w14:paraId="065BB830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07B5BDAB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6EC1A3D4" w14:textId="77777777" w:rsidTr="0030506C">
        <w:trPr>
          <w:trHeight w:val="546"/>
        </w:trPr>
        <w:tc>
          <w:tcPr>
            <w:tcW w:w="3686" w:type="dxa"/>
          </w:tcPr>
          <w:p w14:paraId="6354C581" w14:textId="77777777" w:rsidR="005A4517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 xml:space="preserve">Ohybová část – minimální rozsah angulace </w:t>
            </w:r>
          </w:p>
          <w:p w14:paraId="4629DE33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– nahoru/ dolů/ doprava/ doleva</w:t>
            </w:r>
          </w:p>
        </w:tc>
        <w:tc>
          <w:tcPr>
            <w:tcW w:w="1987" w:type="dxa"/>
            <w:vAlign w:val="center"/>
          </w:tcPr>
          <w:p w14:paraId="4F3E196D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180/180/160/160</w:t>
            </w:r>
          </w:p>
        </w:tc>
        <w:tc>
          <w:tcPr>
            <w:tcW w:w="1133" w:type="dxa"/>
            <w:vAlign w:val="center"/>
          </w:tcPr>
          <w:p w14:paraId="1C624EB4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°</w:t>
            </w:r>
          </w:p>
        </w:tc>
        <w:tc>
          <w:tcPr>
            <w:tcW w:w="2835" w:type="dxa"/>
          </w:tcPr>
          <w:p w14:paraId="02721CA5" w14:textId="77777777" w:rsidR="005A4517" w:rsidRPr="00F033B4" w:rsidRDefault="005A4517" w:rsidP="0030506C">
            <w:pPr>
              <w:pStyle w:val="TableParagraph"/>
              <w:spacing w:before="58" w:line="232" w:lineRule="auto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282A96B1" w14:textId="77777777" w:rsidTr="0030506C">
        <w:trPr>
          <w:trHeight w:val="499"/>
        </w:trPr>
        <w:tc>
          <w:tcPr>
            <w:tcW w:w="9641" w:type="dxa"/>
            <w:gridSpan w:val="4"/>
          </w:tcPr>
          <w:p w14:paraId="15B6FD92" w14:textId="77777777" w:rsidR="005A4517" w:rsidRPr="005F5401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F5401">
              <w:rPr>
                <w:rFonts w:asciiTheme="minorHAnsi" w:hAnsiTheme="minorHAnsi" w:cstheme="minorHAnsi"/>
                <w:b/>
                <w:bCs/>
                <w:lang w:val="cs-CZ"/>
              </w:rPr>
              <w:t>Optický systém</w:t>
            </w:r>
          </w:p>
        </w:tc>
      </w:tr>
      <w:tr w:rsidR="005A4517" w:rsidRPr="00F033B4" w14:paraId="1ACEE8C6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04E3D72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Zorné pole</w:t>
            </w:r>
          </w:p>
        </w:tc>
        <w:tc>
          <w:tcPr>
            <w:tcW w:w="1987" w:type="dxa"/>
            <w:vAlign w:val="center"/>
          </w:tcPr>
          <w:p w14:paraId="33C288C7" w14:textId="77777777" w:rsidR="005A4517" w:rsidRPr="0032595B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170</w:t>
            </w:r>
          </w:p>
        </w:tc>
        <w:tc>
          <w:tcPr>
            <w:tcW w:w="1133" w:type="dxa"/>
            <w:vAlign w:val="center"/>
          </w:tcPr>
          <w:p w14:paraId="4906134F" w14:textId="77777777" w:rsidR="005A4517" w:rsidRPr="0032595B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°</w:t>
            </w:r>
          </w:p>
        </w:tc>
        <w:tc>
          <w:tcPr>
            <w:tcW w:w="2835" w:type="dxa"/>
          </w:tcPr>
          <w:p w14:paraId="091F8F73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00F9E40C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0EC4BE09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Směr pohledu v přímém směru</w:t>
            </w:r>
          </w:p>
        </w:tc>
        <w:tc>
          <w:tcPr>
            <w:tcW w:w="1987" w:type="dxa"/>
            <w:vAlign w:val="center"/>
          </w:tcPr>
          <w:p w14:paraId="2CBB2B66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ANO</w:t>
            </w:r>
          </w:p>
        </w:tc>
        <w:tc>
          <w:tcPr>
            <w:tcW w:w="1133" w:type="dxa"/>
            <w:vAlign w:val="center"/>
          </w:tcPr>
          <w:p w14:paraId="237CB083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--</w:t>
            </w:r>
          </w:p>
        </w:tc>
        <w:tc>
          <w:tcPr>
            <w:tcW w:w="2835" w:type="dxa"/>
          </w:tcPr>
          <w:p w14:paraId="018C5DDF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58227487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0DAE3E09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5F5401">
              <w:rPr>
                <w:rFonts w:asciiTheme="minorHAnsi" w:hAnsiTheme="minorHAnsi" w:cstheme="minorHAnsi"/>
                <w:lang w:val="cs-CZ"/>
              </w:rPr>
              <w:t>Požadovaná hloubka ostrosti</w:t>
            </w:r>
          </w:p>
        </w:tc>
        <w:tc>
          <w:tcPr>
            <w:tcW w:w="1987" w:type="dxa"/>
            <w:vAlign w:val="center"/>
          </w:tcPr>
          <w:p w14:paraId="708E9B8B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2 – 100</w:t>
            </w:r>
          </w:p>
        </w:tc>
        <w:tc>
          <w:tcPr>
            <w:tcW w:w="1133" w:type="dxa"/>
            <w:vAlign w:val="center"/>
          </w:tcPr>
          <w:p w14:paraId="29F224DD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497CE9CF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0EEFFB5D" w14:textId="77777777" w:rsidTr="0030506C">
        <w:trPr>
          <w:trHeight w:val="499"/>
        </w:trPr>
        <w:tc>
          <w:tcPr>
            <w:tcW w:w="9641" w:type="dxa"/>
            <w:gridSpan w:val="4"/>
          </w:tcPr>
          <w:p w14:paraId="3CDD4013" w14:textId="77777777" w:rsidR="005A4517" w:rsidRPr="00040E38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040E38">
              <w:rPr>
                <w:rFonts w:asciiTheme="minorHAnsi" w:hAnsiTheme="minorHAnsi" w:cstheme="minorHAnsi"/>
                <w:b/>
                <w:bCs/>
                <w:lang w:val="cs-CZ"/>
              </w:rPr>
              <w:t>Zaváděcí tubus</w:t>
            </w:r>
          </w:p>
        </w:tc>
      </w:tr>
      <w:tr w:rsidR="005A4517" w:rsidRPr="00F033B4" w14:paraId="28D74525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278AC5D3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Zevní průměr distálního konce </w:t>
            </w:r>
          </w:p>
        </w:tc>
        <w:tc>
          <w:tcPr>
            <w:tcW w:w="1987" w:type="dxa"/>
            <w:vAlign w:val="center"/>
          </w:tcPr>
          <w:p w14:paraId="11D3FB7C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13,2</w:t>
            </w:r>
          </w:p>
        </w:tc>
        <w:tc>
          <w:tcPr>
            <w:tcW w:w="1133" w:type="dxa"/>
            <w:vAlign w:val="center"/>
          </w:tcPr>
          <w:p w14:paraId="0C6370A2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5DE4AD3F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F593079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65846E90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>Zevní průměr tubusu</w:t>
            </w:r>
          </w:p>
        </w:tc>
        <w:tc>
          <w:tcPr>
            <w:tcW w:w="1987" w:type="dxa"/>
            <w:vAlign w:val="center"/>
          </w:tcPr>
          <w:p w14:paraId="24926727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12,8</w:t>
            </w:r>
          </w:p>
        </w:tc>
        <w:tc>
          <w:tcPr>
            <w:tcW w:w="1133" w:type="dxa"/>
            <w:vAlign w:val="center"/>
          </w:tcPr>
          <w:p w14:paraId="1F8BF8AB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57CF861F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BAF90DD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2BA56A4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Pracovní délka </w:t>
            </w:r>
          </w:p>
        </w:tc>
        <w:tc>
          <w:tcPr>
            <w:tcW w:w="1987" w:type="dxa"/>
            <w:vAlign w:val="center"/>
          </w:tcPr>
          <w:p w14:paraId="03EBC55F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min. 1680</w:t>
            </w:r>
          </w:p>
        </w:tc>
        <w:tc>
          <w:tcPr>
            <w:tcW w:w="1133" w:type="dxa"/>
            <w:vAlign w:val="center"/>
          </w:tcPr>
          <w:p w14:paraId="06FF863C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13CD7288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A4517" w:rsidRPr="00F033B4" w14:paraId="4F7D1DC7" w14:textId="77777777" w:rsidTr="0030506C">
        <w:trPr>
          <w:trHeight w:val="499"/>
        </w:trPr>
        <w:tc>
          <w:tcPr>
            <w:tcW w:w="3686" w:type="dxa"/>
            <w:vAlign w:val="center"/>
          </w:tcPr>
          <w:p w14:paraId="295556BD" w14:textId="77777777" w:rsidR="005A4517" w:rsidRPr="0032595B" w:rsidRDefault="005A4517" w:rsidP="0030506C">
            <w:pPr>
              <w:pStyle w:val="TableParagraph"/>
              <w:ind w:right="-17"/>
              <w:rPr>
                <w:rFonts w:asciiTheme="minorHAnsi" w:hAnsiTheme="minorHAnsi" w:cstheme="minorHAnsi"/>
                <w:lang w:val="cs-CZ"/>
              </w:rPr>
            </w:pPr>
            <w:r w:rsidRPr="00040E38">
              <w:rPr>
                <w:rFonts w:asciiTheme="minorHAnsi" w:hAnsiTheme="minorHAnsi" w:cstheme="minorHAnsi"/>
                <w:lang w:val="cs-CZ"/>
              </w:rPr>
              <w:t xml:space="preserve">Celková délka </w:t>
            </w:r>
          </w:p>
        </w:tc>
        <w:tc>
          <w:tcPr>
            <w:tcW w:w="1987" w:type="dxa"/>
            <w:vAlign w:val="center"/>
          </w:tcPr>
          <w:p w14:paraId="49ED4C14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max. 2010</w:t>
            </w:r>
          </w:p>
        </w:tc>
        <w:tc>
          <w:tcPr>
            <w:tcW w:w="1133" w:type="dxa"/>
            <w:vAlign w:val="center"/>
          </w:tcPr>
          <w:p w14:paraId="2F8C76AE" w14:textId="77777777" w:rsidR="005A4517" w:rsidRPr="00F033B4" w:rsidRDefault="005A4517" w:rsidP="0030506C">
            <w:pPr>
              <w:pStyle w:val="TableParagraph"/>
              <w:spacing w:before="58"/>
              <w:ind w:right="-15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mm</w:t>
            </w:r>
          </w:p>
        </w:tc>
        <w:tc>
          <w:tcPr>
            <w:tcW w:w="2835" w:type="dxa"/>
          </w:tcPr>
          <w:p w14:paraId="3AB1BBC4" w14:textId="77777777" w:rsidR="005A4517" w:rsidRPr="00F033B4" w:rsidRDefault="005A4517" w:rsidP="0030506C">
            <w:pPr>
              <w:pStyle w:val="TableParagraph"/>
              <w:spacing w:before="58"/>
              <w:ind w:right="-15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714679C8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p w14:paraId="37BADF53" w14:textId="77777777" w:rsidR="005A4517" w:rsidRDefault="005A4517" w:rsidP="005A4517">
      <w:pPr>
        <w:rPr>
          <w:rFonts w:asciiTheme="minorHAnsi" w:hAnsiTheme="minorHAnsi" w:cstheme="minorHAnsi"/>
          <w:lang w:val="cs-CZ"/>
        </w:rPr>
      </w:pPr>
    </w:p>
    <w:p w14:paraId="4AFF5BB1" w14:textId="77777777" w:rsidR="005A4517" w:rsidRDefault="005A4517" w:rsidP="005A4517">
      <w:pPr>
        <w:jc w:val="center"/>
        <w:rPr>
          <w:rFonts w:asciiTheme="minorHAnsi" w:hAnsiTheme="minorHAnsi" w:cstheme="minorHAnsi"/>
          <w:b/>
          <w:bCs/>
          <w:lang w:val="cs-CZ"/>
        </w:rPr>
      </w:pPr>
      <w:r w:rsidRPr="0064160C">
        <w:rPr>
          <w:rFonts w:asciiTheme="minorHAnsi" w:hAnsiTheme="minorHAnsi" w:cstheme="minorHAnsi"/>
          <w:b/>
          <w:bCs/>
          <w:lang w:val="cs-CZ"/>
        </w:rPr>
        <w:t>Prohlášení účastníka</w:t>
      </w:r>
    </w:p>
    <w:p w14:paraId="416D6374" w14:textId="7777777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</w:p>
    <w:p w14:paraId="1C8D1DED" w14:textId="2383ACF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Účastník prohlašuje, že nabízené plnění je vzájemně kompatibilní.</w:t>
      </w:r>
    </w:p>
    <w:p w14:paraId="6CC1DD32" w14:textId="77777777" w:rsidR="005A4517" w:rsidRDefault="005A4517" w:rsidP="005A4517">
      <w:pPr>
        <w:jc w:val="both"/>
        <w:rPr>
          <w:rFonts w:asciiTheme="minorHAnsi" w:hAnsiTheme="minorHAnsi" w:cstheme="minorHAnsi"/>
          <w:lang w:val="cs-CZ"/>
        </w:rPr>
      </w:pPr>
    </w:p>
    <w:p w14:paraId="644FA7AB" w14:textId="77777777" w:rsidR="005A4517" w:rsidRPr="0064160C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V …………… dne ……………</w:t>
      </w:r>
    </w:p>
    <w:p w14:paraId="5D7183ED" w14:textId="77777777" w:rsidR="005A4517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</w:p>
    <w:p w14:paraId="66DF0AAA" w14:textId="77777777" w:rsidR="005A4517" w:rsidRPr="0064160C" w:rsidRDefault="005A4517" w:rsidP="005A4517">
      <w:pPr>
        <w:tabs>
          <w:tab w:val="right" w:pos="9066"/>
        </w:tabs>
        <w:adjustRightInd w:val="0"/>
        <w:rPr>
          <w:rFonts w:asciiTheme="minorHAnsi" w:hAnsiTheme="minorHAnsi" w:cstheme="minorHAnsi"/>
          <w:lang w:val="cs-CZ"/>
        </w:rPr>
      </w:pPr>
    </w:p>
    <w:p w14:paraId="15A9075C" w14:textId="77777777" w:rsidR="005A4517" w:rsidRPr="0064160C" w:rsidRDefault="005A4517" w:rsidP="005A4517">
      <w:pPr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…………………..…………............................................</w:t>
      </w:r>
    </w:p>
    <w:p w14:paraId="108C019B" w14:textId="77777777" w:rsidR="005A4517" w:rsidRPr="0064160C" w:rsidRDefault="005A4517" w:rsidP="005A4517">
      <w:pPr>
        <w:adjustRightInd w:val="0"/>
        <w:spacing w:line="276" w:lineRule="auto"/>
        <w:contextualSpacing/>
        <w:jc w:val="right"/>
        <w:rPr>
          <w:rFonts w:asciiTheme="minorHAnsi" w:hAnsiTheme="minorHAnsi" w:cstheme="minorHAnsi"/>
          <w:lang w:val="cs-CZ"/>
        </w:rPr>
      </w:pPr>
      <w:r w:rsidRPr="0064160C">
        <w:rPr>
          <w:rFonts w:asciiTheme="minorHAnsi" w:hAnsiTheme="minorHAnsi" w:cstheme="minorHAnsi"/>
          <w:lang w:val="cs-CZ"/>
        </w:rPr>
        <w:t>podpis osoby oprávněné jednat za účastníka</w:t>
      </w:r>
    </w:p>
    <w:p w14:paraId="321E8ED4" w14:textId="77777777" w:rsidR="00F7408E" w:rsidRPr="002121EA" w:rsidRDefault="00F7408E">
      <w:pPr>
        <w:rPr>
          <w:lang w:val="cs-CZ"/>
        </w:rPr>
      </w:pPr>
    </w:p>
    <w:sectPr w:rsidR="00F7408E" w:rsidRPr="002121EA" w:rsidSect="005A4517">
      <w:headerReference w:type="default" r:id="rId7"/>
      <w:pgSz w:w="11910" w:h="16840"/>
      <w:pgMar w:top="1520" w:right="96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5B55" w14:textId="77777777" w:rsidR="0057363A" w:rsidRDefault="0057363A" w:rsidP="005B1164">
      <w:r>
        <w:separator/>
      </w:r>
    </w:p>
  </w:endnote>
  <w:endnote w:type="continuationSeparator" w:id="0">
    <w:p w14:paraId="39E17079" w14:textId="77777777" w:rsidR="0057363A" w:rsidRDefault="0057363A" w:rsidP="005B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2088" w14:textId="77777777" w:rsidR="0057363A" w:rsidRDefault="0057363A" w:rsidP="005B1164">
      <w:r>
        <w:separator/>
      </w:r>
    </w:p>
  </w:footnote>
  <w:footnote w:type="continuationSeparator" w:id="0">
    <w:p w14:paraId="782EA4E6" w14:textId="77777777" w:rsidR="0057363A" w:rsidRDefault="0057363A" w:rsidP="005B1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E47C" w14:textId="69CBA932" w:rsidR="005B1164" w:rsidRDefault="005B1164" w:rsidP="005B1164">
    <w:pPr>
      <w:pStyle w:val="Zhlav"/>
      <w:jc w:val="center"/>
    </w:pPr>
    <w:r>
      <w:rPr>
        <w:noProof/>
      </w:rPr>
      <w:drawing>
        <wp:inline distT="0" distB="0" distL="0" distR="0" wp14:anchorId="4A83210E" wp14:editId="2397EBF5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2BB335" wp14:editId="5D86BACA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26C326" wp14:editId="7B19566D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496"/>
    <w:multiLevelType w:val="hybridMultilevel"/>
    <w:tmpl w:val="FAD8B2D0"/>
    <w:lvl w:ilvl="0" w:tplc="D410187C">
      <w:numFmt w:val="bullet"/>
      <w:lvlText w:val="-"/>
      <w:lvlJc w:val="left"/>
      <w:pPr>
        <w:ind w:left="570" w:hanging="34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6504EF7"/>
    <w:multiLevelType w:val="hybridMultilevel"/>
    <w:tmpl w:val="3E9C3CCC"/>
    <w:lvl w:ilvl="0" w:tplc="D410187C">
      <w:numFmt w:val="bullet"/>
      <w:lvlText w:val="-"/>
      <w:lvlJc w:val="left"/>
      <w:pPr>
        <w:ind w:left="995" w:hanging="346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3B4DFBA">
      <w:numFmt w:val="bullet"/>
      <w:lvlText w:val="•"/>
      <w:lvlJc w:val="left"/>
      <w:pPr>
        <w:ind w:left="1908" w:hanging="346"/>
      </w:pPr>
      <w:rPr>
        <w:rFonts w:hint="default"/>
      </w:rPr>
    </w:lvl>
    <w:lvl w:ilvl="2" w:tplc="75360C2C">
      <w:numFmt w:val="bullet"/>
      <w:lvlText w:val="•"/>
      <w:lvlJc w:val="left"/>
      <w:pPr>
        <w:ind w:left="2817" w:hanging="346"/>
      </w:pPr>
      <w:rPr>
        <w:rFonts w:hint="default"/>
      </w:rPr>
    </w:lvl>
    <w:lvl w:ilvl="3" w:tplc="38BAC262">
      <w:numFmt w:val="bullet"/>
      <w:lvlText w:val="•"/>
      <w:lvlJc w:val="left"/>
      <w:pPr>
        <w:ind w:left="3725" w:hanging="346"/>
      </w:pPr>
      <w:rPr>
        <w:rFonts w:hint="default"/>
      </w:rPr>
    </w:lvl>
    <w:lvl w:ilvl="4" w:tplc="C4BAC62E">
      <w:numFmt w:val="bullet"/>
      <w:lvlText w:val="•"/>
      <w:lvlJc w:val="left"/>
      <w:pPr>
        <w:ind w:left="4634" w:hanging="346"/>
      </w:pPr>
      <w:rPr>
        <w:rFonts w:hint="default"/>
      </w:rPr>
    </w:lvl>
    <w:lvl w:ilvl="5" w:tplc="495E1BEA">
      <w:numFmt w:val="bullet"/>
      <w:lvlText w:val="•"/>
      <w:lvlJc w:val="left"/>
      <w:pPr>
        <w:ind w:left="5543" w:hanging="346"/>
      </w:pPr>
      <w:rPr>
        <w:rFonts w:hint="default"/>
      </w:rPr>
    </w:lvl>
    <w:lvl w:ilvl="6" w:tplc="48A8CF4A">
      <w:numFmt w:val="bullet"/>
      <w:lvlText w:val="•"/>
      <w:lvlJc w:val="left"/>
      <w:pPr>
        <w:ind w:left="6451" w:hanging="346"/>
      </w:pPr>
      <w:rPr>
        <w:rFonts w:hint="default"/>
      </w:rPr>
    </w:lvl>
    <w:lvl w:ilvl="7" w:tplc="E104F3E0">
      <w:numFmt w:val="bullet"/>
      <w:lvlText w:val="•"/>
      <w:lvlJc w:val="left"/>
      <w:pPr>
        <w:ind w:left="7360" w:hanging="346"/>
      </w:pPr>
      <w:rPr>
        <w:rFonts w:hint="default"/>
      </w:rPr>
    </w:lvl>
    <w:lvl w:ilvl="8" w:tplc="858493E2">
      <w:numFmt w:val="bullet"/>
      <w:lvlText w:val="•"/>
      <w:lvlJc w:val="left"/>
      <w:pPr>
        <w:ind w:left="8269" w:hanging="346"/>
      </w:pPr>
      <w:rPr>
        <w:rFonts w:hint="default"/>
      </w:rPr>
    </w:lvl>
  </w:abstractNum>
  <w:num w:numId="1" w16cid:durableId="1734768554">
    <w:abstractNumId w:val="1"/>
  </w:num>
  <w:num w:numId="2" w16cid:durableId="193681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61"/>
    <w:rsid w:val="00161660"/>
    <w:rsid w:val="001E1664"/>
    <w:rsid w:val="002121EA"/>
    <w:rsid w:val="00332381"/>
    <w:rsid w:val="00445070"/>
    <w:rsid w:val="004B4D41"/>
    <w:rsid w:val="0057363A"/>
    <w:rsid w:val="00597461"/>
    <w:rsid w:val="005A4517"/>
    <w:rsid w:val="005B1164"/>
    <w:rsid w:val="005E682E"/>
    <w:rsid w:val="0060179E"/>
    <w:rsid w:val="006469C7"/>
    <w:rsid w:val="006719DF"/>
    <w:rsid w:val="006827AF"/>
    <w:rsid w:val="008658D3"/>
    <w:rsid w:val="00B80B68"/>
    <w:rsid w:val="00BA18D5"/>
    <w:rsid w:val="00CB6235"/>
    <w:rsid w:val="00CB78DF"/>
    <w:rsid w:val="00CE381B"/>
    <w:rsid w:val="00F7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4C9"/>
  <w15:chartTrackingRefBased/>
  <w15:docId w15:val="{AE15A6EB-E006-4336-A373-D603B6D7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4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4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97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4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4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46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451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5A4517"/>
    <w:pPr>
      <w:ind w:left="275"/>
    </w:pPr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A451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5A4517"/>
  </w:style>
  <w:style w:type="character" w:customStyle="1" w:styleId="ListLabel10">
    <w:name w:val="ListLabel 10"/>
    <w:qFormat/>
    <w:rsid w:val="006827AF"/>
    <w:rPr>
      <w:rFonts w:cs="Courier New"/>
    </w:rPr>
  </w:style>
  <w:style w:type="paragraph" w:styleId="Zhlav">
    <w:name w:val="header"/>
    <w:basedOn w:val="Normln"/>
    <w:link w:val="ZhlavChar"/>
    <w:uiPriority w:val="99"/>
    <w:unhideWhenUsed/>
    <w:rsid w:val="005B11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16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B11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164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Medicon probook</dc:creator>
  <cp:keywords/>
  <dc:description/>
  <cp:lastModifiedBy>Mgr. Lukáš Mach, LL.M., advokát</cp:lastModifiedBy>
  <cp:revision>3</cp:revision>
  <cp:lastPrinted>2025-09-16T12:38:00Z</cp:lastPrinted>
  <dcterms:created xsi:type="dcterms:W3CDTF">2025-09-27T06:55:00Z</dcterms:created>
  <dcterms:modified xsi:type="dcterms:W3CDTF">2025-09-27T06:55:00Z</dcterms:modified>
</cp:coreProperties>
</file>