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0E139" w14:textId="4F9826E5"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Číslo smlouvy </w:t>
      </w:r>
      <w:r w:rsidR="00475CC7"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w:t>
      </w:r>
      <w:r w:rsidR="00475CC7" w:rsidRPr="0092080E">
        <w:rPr>
          <w:rFonts w:asciiTheme="majorHAnsi" w:eastAsia="Calibri" w:hAnsiTheme="majorHAnsi" w:cstheme="majorHAnsi"/>
          <w:color w:val="000000"/>
          <w:sz w:val="22"/>
          <w:szCs w:val="22"/>
        </w:rPr>
        <w:t xml:space="preserve"> </w:t>
      </w:r>
      <w:r w:rsidR="00DA3AA4" w:rsidRPr="0092080E">
        <w:rPr>
          <w:rFonts w:asciiTheme="majorHAnsi" w:eastAsia="Calibri" w:hAnsiTheme="majorHAnsi" w:cstheme="majorHAnsi"/>
          <w:color w:val="000000"/>
          <w:sz w:val="22"/>
          <w:szCs w:val="22"/>
          <w:highlight w:val="green"/>
        </w:rPr>
        <w:t>BUDE DOPLNĚNO PŘED PODPISEM SMLOUVY</w:t>
      </w:r>
    </w:p>
    <w:p w14:paraId="24B859F9" w14:textId="282E1475"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Číslo smlouvy prodávající:</w:t>
      </w:r>
      <w:r w:rsidR="00475CC7" w:rsidRPr="0092080E">
        <w:rPr>
          <w:rFonts w:asciiTheme="majorHAnsi" w:eastAsia="Calibri" w:hAnsiTheme="majorHAnsi" w:cstheme="majorHAnsi"/>
          <w:color w:val="000000"/>
          <w:sz w:val="22"/>
          <w:szCs w:val="22"/>
        </w:rPr>
        <w:t xml:space="preserve"> </w:t>
      </w:r>
      <w:r w:rsidR="00DA3AA4" w:rsidRPr="0092080E">
        <w:rPr>
          <w:rFonts w:asciiTheme="majorHAnsi" w:eastAsia="Calibri" w:hAnsiTheme="majorHAnsi" w:cstheme="majorHAnsi"/>
          <w:color w:val="000000"/>
          <w:sz w:val="22"/>
          <w:szCs w:val="22"/>
          <w:highlight w:val="green"/>
        </w:rPr>
        <w:t>BUDE DOPLNĚNO PŘED PODPISEM SMLOUVY</w:t>
      </w:r>
    </w:p>
    <w:p w14:paraId="42FF76C8"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05182B3" w14:textId="7417CF64" w:rsidR="002161CE" w:rsidRPr="0092080E" w:rsidRDefault="006E0F40" w:rsidP="003E7F6F">
      <w:pPr>
        <w:pBdr>
          <w:top w:val="nil"/>
          <w:left w:val="nil"/>
          <w:bottom w:val="nil"/>
          <w:right w:val="nil"/>
          <w:between w:val="nil"/>
        </w:pBdr>
        <w:shd w:val="clear" w:color="auto" w:fill="F2F2F2" w:themeFill="background1" w:themeFillShade="F2"/>
        <w:spacing w:after="120"/>
        <w:jc w:val="center"/>
        <w:rPr>
          <w:rFonts w:asciiTheme="majorHAnsi" w:eastAsia="Calibri" w:hAnsiTheme="majorHAnsi" w:cstheme="majorHAnsi"/>
          <w:b/>
          <w:color w:val="000000"/>
          <w:sz w:val="32"/>
          <w:szCs w:val="32"/>
        </w:rPr>
      </w:pPr>
      <w:r w:rsidRPr="0092080E">
        <w:rPr>
          <w:rFonts w:asciiTheme="majorHAnsi" w:eastAsia="Calibri" w:hAnsiTheme="majorHAnsi" w:cstheme="majorHAnsi"/>
          <w:b/>
          <w:color w:val="000000"/>
          <w:sz w:val="32"/>
          <w:szCs w:val="32"/>
        </w:rPr>
        <w:t>KUPNÍ SMLOUVA</w:t>
      </w:r>
    </w:p>
    <w:p w14:paraId="110506E9" w14:textId="77777777" w:rsidR="006E0F40" w:rsidRPr="0092080E" w:rsidRDefault="006E0F40" w:rsidP="003C1F99">
      <w:pPr>
        <w:pBdr>
          <w:top w:val="nil"/>
          <w:left w:val="nil"/>
          <w:bottom w:val="nil"/>
          <w:right w:val="nil"/>
          <w:between w:val="nil"/>
        </w:pBdr>
        <w:spacing w:after="120"/>
        <w:jc w:val="center"/>
        <w:rPr>
          <w:rFonts w:asciiTheme="majorHAnsi" w:eastAsia="Calibri" w:hAnsiTheme="majorHAnsi" w:cstheme="majorHAnsi"/>
          <w:color w:val="000000"/>
          <w:sz w:val="32"/>
          <w:szCs w:val="32"/>
        </w:rPr>
      </w:pPr>
    </w:p>
    <w:p w14:paraId="53930428" w14:textId="08E6D231" w:rsidR="002161CE" w:rsidRPr="0092080E" w:rsidRDefault="009424CD"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uzavřená </w:t>
      </w:r>
      <w:r w:rsidR="006E0F40" w:rsidRPr="0092080E">
        <w:rPr>
          <w:rFonts w:asciiTheme="majorHAnsi" w:eastAsia="Calibri" w:hAnsiTheme="majorHAnsi" w:cstheme="majorHAnsi"/>
          <w:color w:val="000000"/>
          <w:sz w:val="22"/>
          <w:szCs w:val="22"/>
        </w:rPr>
        <w:t>níže uvedené dne, měsíce a roku po</w:t>
      </w:r>
      <w:r w:rsidRPr="0092080E">
        <w:rPr>
          <w:rFonts w:asciiTheme="majorHAnsi" w:eastAsia="Calibri" w:hAnsiTheme="majorHAnsi" w:cstheme="majorHAnsi"/>
          <w:color w:val="000000"/>
          <w:sz w:val="22"/>
          <w:szCs w:val="22"/>
        </w:rPr>
        <w:t xml:space="preserve">dle § 2079 a </w:t>
      </w:r>
      <w:r w:rsidR="00AB5EE4" w:rsidRPr="0092080E">
        <w:rPr>
          <w:rFonts w:asciiTheme="majorHAnsi" w:eastAsia="Calibri" w:hAnsiTheme="majorHAnsi" w:cstheme="majorHAnsi"/>
          <w:color w:val="000000"/>
          <w:sz w:val="22"/>
          <w:szCs w:val="22"/>
        </w:rPr>
        <w:t xml:space="preserve">§ 2085 a </w:t>
      </w:r>
      <w:r w:rsidRPr="0092080E">
        <w:rPr>
          <w:rFonts w:asciiTheme="majorHAnsi" w:eastAsia="Calibri" w:hAnsiTheme="majorHAnsi" w:cstheme="majorHAnsi"/>
          <w:color w:val="000000"/>
          <w:sz w:val="22"/>
          <w:szCs w:val="22"/>
        </w:rPr>
        <w:t>násl. zákona č. 89/2012 Sb., občanský zákoník</w:t>
      </w:r>
      <w:r w:rsidR="006E0F40" w:rsidRPr="0092080E">
        <w:rPr>
          <w:rFonts w:asciiTheme="majorHAnsi" w:eastAsia="Calibri" w:hAnsiTheme="majorHAnsi" w:cstheme="majorHAnsi"/>
          <w:color w:val="000000"/>
          <w:sz w:val="22"/>
          <w:szCs w:val="22"/>
        </w:rPr>
        <w:t xml:space="preserve"> (</w:t>
      </w:r>
      <w:r w:rsidR="00FD3F29" w:rsidRPr="0092080E">
        <w:rPr>
          <w:rFonts w:asciiTheme="majorHAnsi" w:eastAsia="Calibri" w:hAnsiTheme="majorHAnsi" w:cstheme="majorHAnsi"/>
          <w:color w:val="000000"/>
          <w:sz w:val="22"/>
          <w:szCs w:val="22"/>
        </w:rPr>
        <w:t>dále jen „</w:t>
      </w:r>
      <w:proofErr w:type="spellStart"/>
      <w:r w:rsidR="00FD3F29" w:rsidRPr="0092080E">
        <w:rPr>
          <w:rFonts w:asciiTheme="majorHAnsi" w:eastAsia="Calibri" w:hAnsiTheme="majorHAnsi" w:cstheme="majorHAnsi"/>
          <w:b/>
          <w:color w:val="000000"/>
          <w:sz w:val="22"/>
          <w:szCs w:val="22"/>
        </w:rPr>
        <w:t>obč</w:t>
      </w:r>
      <w:proofErr w:type="spellEnd"/>
      <w:r w:rsidR="00FD3F29" w:rsidRPr="0092080E">
        <w:rPr>
          <w:rFonts w:asciiTheme="majorHAnsi" w:eastAsia="Calibri" w:hAnsiTheme="majorHAnsi" w:cstheme="majorHAnsi"/>
          <w:b/>
          <w:color w:val="000000"/>
          <w:sz w:val="22"/>
          <w:szCs w:val="22"/>
        </w:rPr>
        <w:t>. zák.</w:t>
      </w:r>
      <w:r w:rsidR="00FD3F29" w:rsidRPr="0092080E">
        <w:rPr>
          <w:rFonts w:asciiTheme="majorHAnsi" w:eastAsia="Calibri" w:hAnsiTheme="majorHAnsi" w:cstheme="majorHAnsi"/>
          <w:color w:val="000000"/>
          <w:sz w:val="22"/>
          <w:szCs w:val="22"/>
        </w:rPr>
        <w:t>“)</w:t>
      </w:r>
    </w:p>
    <w:p w14:paraId="4A13439A" w14:textId="297965B3" w:rsidR="002161CE" w:rsidRPr="0092080E" w:rsidRDefault="001670FA"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m</w:t>
      </w:r>
      <w:r w:rsidR="009424CD" w:rsidRPr="0092080E">
        <w:rPr>
          <w:rFonts w:asciiTheme="majorHAnsi" w:eastAsia="Calibri" w:hAnsiTheme="majorHAnsi" w:cstheme="majorHAnsi"/>
          <w:color w:val="000000"/>
          <w:sz w:val="22"/>
          <w:szCs w:val="22"/>
        </w:rPr>
        <w:t>ezi</w:t>
      </w:r>
      <w:r w:rsidRPr="0092080E">
        <w:rPr>
          <w:rFonts w:asciiTheme="majorHAnsi" w:eastAsia="Calibri" w:hAnsiTheme="majorHAnsi" w:cstheme="majorHAnsi"/>
          <w:color w:val="000000"/>
          <w:sz w:val="22"/>
          <w:szCs w:val="22"/>
        </w:rPr>
        <w:t xml:space="preserve"> smluvními stranami</w:t>
      </w:r>
      <w:r w:rsidR="009424CD" w:rsidRPr="0092080E">
        <w:rPr>
          <w:rFonts w:asciiTheme="majorHAnsi" w:eastAsia="Calibri" w:hAnsiTheme="majorHAnsi" w:cstheme="majorHAnsi"/>
          <w:color w:val="000000"/>
          <w:sz w:val="22"/>
          <w:szCs w:val="22"/>
        </w:rPr>
        <w:t xml:space="preserve">: </w:t>
      </w:r>
    </w:p>
    <w:p w14:paraId="60155950"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E104142" w14:textId="36AE01A7" w:rsidR="002161CE" w:rsidRPr="0092080E" w:rsidRDefault="00E7417D"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MEDICON a.s.</w:t>
      </w:r>
    </w:p>
    <w:p w14:paraId="40A449BB" w14:textId="18894A4B" w:rsidR="002161CE" w:rsidRPr="0092080E" w:rsidRDefault="00475CC7" w:rsidP="003C1F99">
      <w:pPr>
        <w:pStyle w:val="Normln1"/>
        <w:spacing w:after="120" w:line="240" w:lineRule="auto"/>
        <w:rPr>
          <w:rFonts w:asciiTheme="majorHAnsi" w:hAnsiTheme="majorHAnsi" w:cstheme="majorHAnsi"/>
        </w:rPr>
      </w:pPr>
      <w:r w:rsidRPr="0092080E">
        <w:rPr>
          <w:rFonts w:asciiTheme="majorHAnsi" w:eastAsia="Calibri" w:hAnsiTheme="majorHAnsi" w:cstheme="majorHAnsi"/>
        </w:rPr>
        <w:t xml:space="preserve">se sídlem: </w:t>
      </w:r>
      <w:r w:rsidR="006E0F40" w:rsidRPr="0092080E">
        <w:rPr>
          <w:rFonts w:asciiTheme="majorHAnsi" w:eastAsia="Calibri" w:hAnsiTheme="majorHAnsi" w:cstheme="majorHAnsi"/>
        </w:rPr>
        <w:tab/>
      </w:r>
      <w:r w:rsidR="006E0F40" w:rsidRPr="0092080E">
        <w:rPr>
          <w:rFonts w:asciiTheme="majorHAnsi" w:eastAsia="Calibri" w:hAnsiTheme="majorHAnsi" w:cstheme="majorHAnsi"/>
        </w:rPr>
        <w:tab/>
      </w:r>
      <w:r w:rsidR="00E7417D" w:rsidRPr="00E7417D">
        <w:rPr>
          <w:rFonts w:asciiTheme="majorHAnsi" w:hAnsiTheme="majorHAnsi" w:cstheme="majorHAnsi"/>
        </w:rPr>
        <w:t>Antala Staška 1670/80, 140 00 Praha 4</w:t>
      </w:r>
    </w:p>
    <w:p w14:paraId="0E24D8E7" w14:textId="0B289E6D" w:rsidR="002161CE"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IČ</w:t>
      </w:r>
      <w:r w:rsidR="006E0F40" w:rsidRPr="0092080E">
        <w:rPr>
          <w:rFonts w:asciiTheme="majorHAnsi" w:eastAsia="Calibri" w:hAnsiTheme="majorHAnsi" w:cstheme="majorHAnsi"/>
          <w:color w:val="000000"/>
          <w:sz w:val="22"/>
          <w:szCs w:val="22"/>
        </w:rPr>
        <w:t>O</w:t>
      </w:r>
      <w:r w:rsidR="00B9650A" w:rsidRPr="0092080E">
        <w:rPr>
          <w:rFonts w:asciiTheme="majorHAnsi" w:eastAsia="Calibri" w:hAnsiTheme="majorHAnsi" w:cstheme="majorHAnsi"/>
          <w:color w:val="000000"/>
          <w:sz w:val="22"/>
          <w:szCs w:val="22"/>
        </w:rPr>
        <w:t>:</w:t>
      </w:r>
      <w:r w:rsidR="006E0F40"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rPr>
        <w:tab/>
      </w:r>
      <w:r w:rsidR="00E7417D" w:rsidRPr="00E7417D">
        <w:rPr>
          <w:rFonts w:asciiTheme="majorHAnsi" w:eastAsia="Calibri" w:hAnsiTheme="majorHAnsi" w:cstheme="majorHAnsi"/>
          <w:color w:val="000000"/>
          <w:sz w:val="22"/>
          <w:szCs w:val="22"/>
        </w:rPr>
        <w:t>28463293</w:t>
      </w:r>
    </w:p>
    <w:p w14:paraId="464558D8" w14:textId="2512BAFF" w:rsidR="000D7382" w:rsidRPr="0092080E" w:rsidRDefault="00C207E4"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bankovní spojení: </w:t>
      </w:r>
      <w:r w:rsidR="006E0F40" w:rsidRPr="0092080E">
        <w:rPr>
          <w:rFonts w:asciiTheme="majorHAnsi" w:eastAsia="Calibri" w:hAnsiTheme="majorHAnsi" w:cstheme="majorHAnsi"/>
          <w:color w:val="000000"/>
          <w:sz w:val="22"/>
          <w:szCs w:val="22"/>
        </w:rPr>
        <w:tab/>
      </w:r>
      <w:r w:rsidR="00C343F8" w:rsidRPr="0092080E">
        <w:rPr>
          <w:rFonts w:asciiTheme="majorHAnsi" w:eastAsia="Calibri" w:hAnsiTheme="majorHAnsi" w:cstheme="majorHAnsi"/>
          <w:color w:val="000000"/>
          <w:sz w:val="22"/>
          <w:szCs w:val="22"/>
          <w:highlight w:val="green"/>
        </w:rPr>
        <w:t>BUDE DOPLNĚNO PŘED PODPISEM SMLOUVY</w:t>
      </w:r>
    </w:p>
    <w:p w14:paraId="338EA04D" w14:textId="15655964" w:rsidR="006E0F40" w:rsidRPr="0092080E" w:rsidRDefault="006E0F40" w:rsidP="003C1F99">
      <w:pPr>
        <w:pBdr>
          <w:top w:val="nil"/>
          <w:left w:val="nil"/>
          <w:bottom w:val="nil"/>
          <w:right w:val="nil"/>
          <w:between w:val="nil"/>
        </w:pBdr>
        <w:spacing w:after="120"/>
        <w:jc w:val="both"/>
        <w:rPr>
          <w:rFonts w:asciiTheme="majorHAnsi" w:hAnsiTheme="majorHAnsi" w:cstheme="majorHAnsi"/>
          <w:color w:val="000000"/>
        </w:rPr>
      </w:pPr>
      <w:r w:rsidRPr="0092080E">
        <w:rPr>
          <w:rFonts w:asciiTheme="majorHAnsi" w:eastAsia="Calibri" w:hAnsiTheme="majorHAnsi" w:cstheme="majorHAnsi"/>
          <w:color w:val="000000"/>
          <w:sz w:val="22"/>
          <w:szCs w:val="22"/>
        </w:rPr>
        <w:t xml:space="preserve">zapsaná v OR vedeném </w:t>
      </w:r>
      <w:r w:rsidR="00F379FE">
        <w:rPr>
          <w:rFonts w:asciiTheme="majorHAnsi" w:eastAsia="Calibri" w:hAnsiTheme="majorHAnsi" w:cstheme="majorHAnsi"/>
          <w:color w:val="000000"/>
          <w:sz w:val="22"/>
          <w:szCs w:val="22"/>
        </w:rPr>
        <w:t>Městským</w:t>
      </w:r>
      <w:r w:rsidRPr="0092080E">
        <w:rPr>
          <w:rFonts w:asciiTheme="majorHAnsi" w:eastAsia="Calibri" w:hAnsiTheme="majorHAnsi" w:cstheme="majorHAnsi"/>
          <w:color w:val="000000"/>
          <w:sz w:val="22"/>
          <w:szCs w:val="22"/>
        </w:rPr>
        <w:t xml:space="preserve"> soudem v </w:t>
      </w:r>
      <w:r w:rsidR="00F379FE">
        <w:rPr>
          <w:rFonts w:asciiTheme="majorHAnsi" w:eastAsia="Calibri" w:hAnsiTheme="majorHAnsi" w:cstheme="majorHAnsi"/>
          <w:color w:val="000000"/>
          <w:sz w:val="22"/>
          <w:szCs w:val="22"/>
        </w:rPr>
        <w:t>Praze</w:t>
      </w:r>
      <w:r w:rsidRPr="0092080E">
        <w:rPr>
          <w:rFonts w:asciiTheme="majorHAnsi" w:eastAsia="Calibri" w:hAnsiTheme="majorHAnsi" w:cstheme="majorHAnsi"/>
          <w:color w:val="000000"/>
          <w:sz w:val="22"/>
          <w:szCs w:val="22"/>
        </w:rPr>
        <w:t xml:space="preserve"> pod </w:t>
      </w:r>
      <w:proofErr w:type="spellStart"/>
      <w:r w:rsidRPr="0092080E">
        <w:rPr>
          <w:rFonts w:asciiTheme="majorHAnsi" w:eastAsia="Calibri" w:hAnsiTheme="majorHAnsi" w:cstheme="majorHAnsi"/>
          <w:color w:val="000000"/>
          <w:sz w:val="22"/>
          <w:szCs w:val="22"/>
        </w:rPr>
        <w:t>sp</w:t>
      </w:r>
      <w:proofErr w:type="spellEnd"/>
      <w:r w:rsidRPr="0092080E">
        <w:rPr>
          <w:rFonts w:asciiTheme="majorHAnsi" w:eastAsia="Calibri" w:hAnsiTheme="majorHAnsi" w:cstheme="majorHAnsi"/>
          <w:color w:val="000000"/>
          <w:sz w:val="22"/>
          <w:szCs w:val="22"/>
        </w:rPr>
        <w:t xml:space="preserve">. zn. </w:t>
      </w:r>
      <w:r w:rsidR="00E7417D" w:rsidRPr="00617547">
        <w:rPr>
          <w:rFonts w:asciiTheme="majorHAnsi" w:eastAsia="Calibri" w:hAnsiTheme="majorHAnsi" w:cstheme="majorHAnsi"/>
          <w:color w:val="000000"/>
          <w:sz w:val="22"/>
          <w:szCs w:val="22"/>
        </w:rPr>
        <w:t>B 14685</w:t>
      </w:r>
    </w:p>
    <w:p w14:paraId="3937BAAF" w14:textId="5F785CDD" w:rsidR="00312BBA" w:rsidRPr="0092080E" w:rsidRDefault="006E0F40" w:rsidP="003C1F99">
      <w:pPr>
        <w:pStyle w:val="Normln1"/>
        <w:tabs>
          <w:tab w:val="left" w:pos="0"/>
        </w:tabs>
        <w:spacing w:after="120" w:line="240" w:lineRule="auto"/>
        <w:rPr>
          <w:rFonts w:asciiTheme="majorHAnsi" w:eastAsia="Calibri" w:hAnsiTheme="majorHAnsi" w:cstheme="majorHAnsi"/>
        </w:rPr>
      </w:pPr>
      <w:r w:rsidRPr="0092080E">
        <w:rPr>
          <w:rFonts w:asciiTheme="majorHAnsi" w:eastAsia="Calibri" w:hAnsiTheme="majorHAnsi" w:cstheme="majorHAnsi"/>
        </w:rPr>
        <w:t xml:space="preserve">zastoupena: </w:t>
      </w:r>
      <w:r w:rsidRPr="0092080E">
        <w:rPr>
          <w:rFonts w:asciiTheme="majorHAnsi" w:eastAsia="Calibri" w:hAnsiTheme="majorHAnsi" w:cstheme="majorHAnsi"/>
        </w:rPr>
        <w:tab/>
      </w:r>
      <w:r w:rsidRPr="0092080E">
        <w:rPr>
          <w:rFonts w:asciiTheme="majorHAnsi" w:eastAsia="Calibri" w:hAnsiTheme="majorHAnsi" w:cstheme="majorHAnsi"/>
        </w:rPr>
        <w:tab/>
      </w:r>
      <w:r w:rsidR="00E7417D">
        <w:rPr>
          <w:rFonts w:asciiTheme="majorHAnsi" w:eastAsia="Calibri" w:hAnsiTheme="majorHAnsi" w:cstheme="majorHAnsi"/>
        </w:rPr>
        <w:t>MUDr. Davidem Karáskem, členem představenstva</w:t>
      </w:r>
    </w:p>
    <w:p w14:paraId="6FA4B8C3" w14:textId="67B499A1" w:rsidR="002161CE"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dále jen </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b/>
          <w:color w:val="000000"/>
          <w:sz w:val="22"/>
          <w:szCs w:val="22"/>
        </w:rPr>
        <w:t>kupující</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 na straně jedné</w:t>
      </w:r>
    </w:p>
    <w:p w14:paraId="1D510C53"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9528CD1" w14:textId="77777777"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a</w:t>
      </w:r>
    </w:p>
    <w:p w14:paraId="7EF0FE65"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4282603" w14:textId="5F0E086A" w:rsidR="00DA3AA4" w:rsidRPr="0092080E" w:rsidRDefault="00DA3AA4" w:rsidP="003C1F99">
      <w:pPr>
        <w:pBdr>
          <w:top w:val="nil"/>
          <w:left w:val="nil"/>
          <w:bottom w:val="nil"/>
          <w:right w:val="nil"/>
          <w:between w:val="nil"/>
        </w:pBdr>
        <w:spacing w:after="120"/>
        <w:jc w:val="both"/>
        <w:rPr>
          <w:rFonts w:asciiTheme="majorHAnsi" w:eastAsia="Calibri" w:hAnsiTheme="majorHAnsi" w:cstheme="majorHAnsi"/>
          <w:bCs/>
          <w:color w:val="000000"/>
          <w:sz w:val="22"/>
          <w:szCs w:val="22"/>
        </w:rPr>
      </w:pPr>
      <w:r w:rsidRPr="0092080E">
        <w:rPr>
          <w:rFonts w:asciiTheme="majorHAnsi" w:eastAsia="Calibri" w:hAnsiTheme="majorHAnsi" w:cstheme="majorHAnsi"/>
          <w:bCs/>
          <w:color w:val="FF0000"/>
          <w:sz w:val="22"/>
          <w:szCs w:val="22"/>
          <w:highlight w:val="yellow"/>
        </w:rPr>
        <w:t>VŠE DOPLNÍ ÚČASTNÍK</w:t>
      </w:r>
      <w:r w:rsidRPr="0092080E">
        <w:rPr>
          <w:rFonts w:asciiTheme="majorHAnsi" w:eastAsia="Calibri" w:hAnsiTheme="majorHAnsi" w:cstheme="majorHAnsi"/>
          <w:bCs/>
          <w:color w:val="FF0000"/>
          <w:sz w:val="22"/>
          <w:szCs w:val="22"/>
        </w:rPr>
        <w:t xml:space="preserve"> </w:t>
      </w:r>
    </w:p>
    <w:p w14:paraId="17ED1AE7" w14:textId="07535D1F" w:rsidR="00475CC7"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se sídlem: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p>
    <w:p w14:paraId="7E2DD047" w14:textId="7950D6DF" w:rsidR="00475CC7"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IČ</w:t>
      </w:r>
      <w:r w:rsidR="006E0F40" w:rsidRPr="0092080E">
        <w:rPr>
          <w:rFonts w:asciiTheme="majorHAnsi" w:eastAsia="Calibri" w:hAnsiTheme="majorHAnsi" w:cstheme="majorHAnsi"/>
          <w:color w:val="000000"/>
          <w:sz w:val="22"/>
          <w:szCs w:val="22"/>
        </w:rPr>
        <w:t>O, DIČ</w:t>
      </w:r>
      <w:r w:rsidRPr="0092080E">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r w:rsidR="006E0F40" w:rsidRPr="0092080E">
        <w:rPr>
          <w:rFonts w:asciiTheme="majorHAnsi" w:eastAsia="Calibri" w:hAnsiTheme="majorHAnsi" w:cstheme="majorHAnsi"/>
          <w:color w:val="000000"/>
          <w:sz w:val="22"/>
          <w:szCs w:val="22"/>
        </w:rPr>
        <w:t xml:space="preserve">, </w:t>
      </w:r>
      <w:r w:rsidR="006E0F40" w:rsidRPr="0092080E">
        <w:rPr>
          <w:rFonts w:asciiTheme="majorHAnsi" w:eastAsia="Calibri" w:hAnsiTheme="majorHAnsi" w:cstheme="majorHAnsi"/>
          <w:color w:val="000000"/>
          <w:sz w:val="22"/>
          <w:szCs w:val="22"/>
          <w:highlight w:val="yellow"/>
        </w:rPr>
        <w:t>***</w:t>
      </w:r>
    </w:p>
    <w:p w14:paraId="5FD731C3" w14:textId="2D5020C0" w:rsidR="006E0F40"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bankovní spojení: </w:t>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p>
    <w:p w14:paraId="6BB8F669" w14:textId="5F42A367" w:rsidR="00475CC7"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společnost je zapsána v obchodním rejstříku vedeném </w:t>
      </w:r>
      <w:r w:rsidRPr="0092080E">
        <w:rPr>
          <w:rFonts w:asciiTheme="majorHAnsi" w:eastAsia="Calibri" w:hAnsiTheme="majorHAnsi" w:cstheme="majorHAnsi"/>
          <w:color w:val="000000"/>
          <w:sz w:val="22"/>
          <w:szCs w:val="22"/>
          <w:highlight w:val="yellow"/>
        </w:rPr>
        <w:t>***</w:t>
      </w:r>
      <w:r w:rsidRPr="0092080E">
        <w:rPr>
          <w:rFonts w:asciiTheme="majorHAnsi" w:eastAsia="Calibri" w:hAnsiTheme="majorHAnsi" w:cstheme="majorHAnsi"/>
          <w:color w:val="000000"/>
          <w:sz w:val="22"/>
          <w:szCs w:val="22"/>
        </w:rPr>
        <w:t xml:space="preserve"> soudem v </w:t>
      </w:r>
      <w:r w:rsidRPr="0092080E">
        <w:rPr>
          <w:rFonts w:asciiTheme="majorHAnsi" w:eastAsia="Calibri" w:hAnsiTheme="majorHAnsi" w:cstheme="majorHAnsi"/>
          <w:color w:val="000000"/>
          <w:sz w:val="22"/>
          <w:szCs w:val="22"/>
          <w:highlight w:val="yellow"/>
        </w:rPr>
        <w:t>***</w:t>
      </w:r>
      <w:r w:rsidR="006E0F40" w:rsidRPr="0092080E">
        <w:rPr>
          <w:rFonts w:asciiTheme="majorHAnsi" w:eastAsia="Calibri" w:hAnsiTheme="majorHAnsi" w:cstheme="majorHAnsi"/>
          <w:color w:val="000000"/>
          <w:sz w:val="22"/>
          <w:szCs w:val="22"/>
        </w:rPr>
        <w:t xml:space="preserve"> pod </w:t>
      </w:r>
      <w:proofErr w:type="spellStart"/>
      <w:r w:rsidR="006E0F40" w:rsidRPr="0092080E">
        <w:rPr>
          <w:rFonts w:asciiTheme="majorHAnsi" w:eastAsia="Calibri" w:hAnsiTheme="majorHAnsi" w:cstheme="majorHAnsi"/>
          <w:color w:val="000000"/>
          <w:sz w:val="22"/>
          <w:szCs w:val="22"/>
        </w:rPr>
        <w:t>sp</w:t>
      </w:r>
      <w:proofErr w:type="spellEnd"/>
      <w:r w:rsidR="006E0F40" w:rsidRPr="0092080E">
        <w:rPr>
          <w:rFonts w:asciiTheme="majorHAnsi" w:eastAsia="Calibri" w:hAnsiTheme="majorHAnsi" w:cstheme="majorHAnsi"/>
          <w:color w:val="000000"/>
          <w:sz w:val="22"/>
          <w:szCs w:val="22"/>
        </w:rPr>
        <w:t xml:space="preserve">. zn. </w:t>
      </w:r>
      <w:r w:rsidR="006E0F40" w:rsidRPr="0092080E">
        <w:rPr>
          <w:rFonts w:asciiTheme="majorHAnsi" w:eastAsia="Calibri" w:hAnsiTheme="majorHAnsi" w:cstheme="majorHAnsi"/>
          <w:color w:val="000000"/>
          <w:sz w:val="22"/>
          <w:szCs w:val="22"/>
          <w:highlight w:val="yellow"/>
        </w:rPr>
        <w:t>***</w:t>
      </w:r>
    </w:p>
    <w:p w14:paraId="6F70D505" w14:textId="3E2C8627" w:rsidR="002161CE"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zastoupená: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highlight w:val="yellow"/>
        </w:rPr>
        <w:t>***</w:t>
      </w:r>
    </w:p>
    <w:p w14:paraId="2813E9D2" w14:textId="129680FB" w:rsidR="009F6024"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dále jen </w:t>
      </w:r>
      <w:r w:rsidR="006A200D"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b/>
          <w:color w:val="000000"/>
          <w:sz w:val="22"/>
          <w:szCs w:val="22"/>
        </w:rPr>
        <w:t>prodávající</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 na straně druhé</w:t>
      </w:r>
    </w:p>
    <w:p w14:paraId="6738F49C"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0E2BE2A" w14:textId="01A4B7F6"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(společně též jako „</w:t>
      </w:r>
      <w:r w:rsidRPr="0092080E">
        <w:rPr>
          <w:rFonts w:asciiTheme="majorHAnsi" w:eastAsia="Calibri" w:hAnsiTheme="majorHAnsi" w:cstheme="majorHAnsi"/>
          <w:b/>
          <w:bCs/>
          <w:color w:val="000000"/>
          <w:sz w:val="22"/>
          <w:szCs w:val="22"/>
        </w:rPr>
        <w:t>smluvní strany</w:t>
      </w:r>
      <w:r w:rsidRPr="0092080E">
        <w:rPr>
          <w:rFonts w:asciiTheme="majorHAnsi" w:eastAsia="Calibri" w:hAnsiTheme="majorHAnsi" w:cstheme="majorHAnsi"/>
          <w:color w:val="000000"/>
          <w:sz w:val="22"/>
          <w:szCs w:val="22"/>
        </w:rPr>
        <w:t>“ nebo jednotlivě jako „</w:t>
      </w:r>
      <w:r w:rsidRPr="0092080E">
        <w:rPr>
          <w:rFonts w:asciiTheme="majorHAnsi" w:eastAsia="Calibri" w:hAnsiTheme="majorHAnsi" w:cstheme="majorHAnsi"/>
          <w:b/>
          <w:bCs/>
          <w:color w:val="000000"/>
          <w:sz w:val="22"/>
          <w:szCs w:val="22"/>
        </w:rPr>
        <w:t>smluvní strana</w:t>
      </w:r>
      <w:r w:rsidRPr="0092080E">
        <w:rPr>
          <w:rFonts w:asciiTheme="majorHAnsi" w:eastAsia="Calibri" w:hAnsiTheme="majorHAnsi" w:cstheme="majorHAnsi"/>
          <w:color w:val="000000"/>
          <w:sz w:val="22"/>
          <w:szCs w:val="22"/>
        </w:rPr>
        <w:t>“)</w:t>
      </w:r>
    </w:p>
    <w:p w14:paraId="45A13348"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E9F6C85" w14:textId="2AD6142A" w:rsidR="006E0F40" w:rsidRPr="0092080E" w:rsidRDefault="003C1F99"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následujícím</w:t>
      </w:r>
      <w:r w:rsidR="006E0F40" w:rsidRPr="0092080E">
        <w:rPr>
          <w:rFonts w:asciiTheme="majorHAnsi" w:eastAsia="Calibri" w:hAnsiTheme="majorHAnsi" w:cstheme="majorHAnsi"/>
          <w:color w:val="000000"/>
          <w:sz w:val="22"/>
          <w:szCs w:val="22"/>
        </w:rPr>
        <w:t xml:space="preserve"> znění:</w:t>
      </w:r>
    </w:p>
    <w:p w14:paraId="066D82EC" w14:textId="77777777" w:rsidR="003C1F99" w:rsidRDefault="003C1F99"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4F51ACB"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6671B381"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DE4A05A"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D40CCA7"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75A3307" w14:textId="77777777" w:rsidR="00E7417D" w:rsidRPr="0092080E"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415C061" w14:textId="6090CFEE" w:rsidR="002161CE" w:rsidRPr="0092080E" w:rsidRDefault="00AF710F"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lastRenderedPageBreak/>
        <w:t>PŘEDMĚT SMLOUVY A PŘEDMĚT KOUPĚ</w:t>
      </w:r>
    </w:p>
    <w:p w14:paraId="7A931BB3" w14:textId="671666AB" w:rsidR="00EC1C53" w:rsidRPr="0092080E" w:rsidRDefault="006A200D"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hAnsiTheme="majorHAnsi" w:cstheme="majorHAnsi"/>
          <w:sz w:val="22"/>
          <w:szCs w:val="18"/>
        </w:rPr>
      </w:pPr>
      <w:r w:rsidRPr="0092080E">
        <w:rPr>
          <w:rFonts w:asciiTheme="majorHAnsi" w:hAnsiTheme="majorHAnsi" w:cstheme="majorHAnsi"/>
          <w:sz w:val="22"/>
          <w:szCs w:val="22"/>
        </w:rPr>
        <w:t>Prodávající se touto sml</w:t>
      </w:r>
      <w:r w:rsidR="007D44F0" w:rsidRPr="0092080E">
        <w:rPr>
          <w:rFonts w:asciiTheme="majorHAnsi" w:hAnsiTheme="majorHAnsi" w:cstheme="majorHAnsi"/>
          <w:sz w:val="22"/>
          <w:szCs w:val="22"/>
        </w:rPr>
        <w:t xml:space="preserve">ouvou zavazuje </w:t>
      </w:r>
      <w:r w:rsidR="009611AA" w:rsidRPr="0092080E">
        <w:rPr>
          <w:rFonts w:asciiTheme="majorHAnsi" w:hAnsiTheme="majorHAnsi" w:cstheme="majorHAnsi"/>
          <w:sz w:val="22"/>
          <w:szCs w:val="22"/>
        </w:rPr>
        <w:t xml:space="preserve">za podmínek sjednaných v této smlouvě </w:t>
      </w:r>
      <w:r w:rsidRPr="0092080E">
        <w:rPr>
          <w:rFonts w:asciiTheme="majorHAnsi" w:hAnsiTheme="majorHAnsi" w:cstheme="majorHAnsi"/>
          <w:sz w:val="22"/>
          <w:szCs w:val="22"/>
        </w:rPr>
        <w:t>dodat kupující</w:t>
      </w:r>
      <w:r w:rsidR="006C25EF" w:rsidRPr="0092080E">
        <w:rPr>
          <w:rFonts w:asciiTheme="majorHAnsi" w:hAnsiTheme="majorHAnsi" w:cstheme="majorHAnsi"/>
          <w:sz w:val="22"/>
          <w:szCs w:val="22"/>
        </w:rPr>
        <w:t xml:space="preserve"> </w:t>
      </w:r>
      <w:r w:rsidR="00F379FE">
        <w:rPr>
          <w:rFonts w:asciiTheme="majorHAnsi" w:hAnsiTheme="majorHAnsi" w:cstheme="majorHAnsi"/>
          <w:sz w:val="22"/>
          <w:szCs w:val="22"/>
        </w:rPr>
        <w:t>zbo</w:t>
      </w:r>
      <w:r w:rsidR="00E932D5">
        <w:rPr>
          <w:rFonts w:asciiTheme="majorHAnsi" w:hAnsiTheme="majorHAnsi" w:cstheme="majorHAnsi"/>
          <w:sz w:val="22"/>
          <w:szCs w:val="22"/>
        </w:rPr>
        <w:t>ž</w:t>
      </w:r>
      <w:r w:rsidR="00F379FE">
        <w:rPr>
          <w:rFonts w:asciiTheme="majorHAnsi" w:hAnsiTheme="majorHAnsi" w:cstheme="majorHAnsi"/>
          <w:sz w:val="22"/>
          <w:szCs w:val="22"/>
        </w:rPr>
        <w:t>í dle specifikace v příloze č. 1 a 2 této smlouvy,</w:t>
      </w:r>
      <w:r w:rsidR="00626866" w:rsidRPr="0092080E">
        <w:rPr>
          <w:rFonts w:asciiTheme="majorHAnsi" w:eastAsia="Calibri" w:hAnsiTheme="majorHAnsi" w:cstheme="majorHAnsi"/>
          <w:color w:val="000000"/>
          <w:sz w:val="22"/>
          <w:szCs w:val="22"/>
        </w:rPr>
        <w:t xml:space="preserve"> </w:t>
      </w:r>
      <w:r w:rsidRPr="0092080E">
        <w:rPr>
          <w:rFonts w:asciiTheme="majorHAnsi" w:hAnsiTheme="majorHAnsi" w:cstheme="majorHAnsi"/>
          <w:sz w:val="22"/>
          <w:szCs w:val="22"/>
        </w:rPr>
        <w:t>včetně příslušenství</w:t>
      </w:r>
      <w:r w:rsidR="00626866" w:rsidRPr="0092080E">
        <w:rPr>
          <w:rFonts w:asciiTheme="majorHAnsi" w:hAnsiTheme="majorHAnsi" w:cstheme="majorHAnsi"/>
          <w:sz w:val="22"/>
          <w:szCs w:val="22"/>
        </w:rPr>
        <w:t xml:space="preserve">, jako i další související služby </w:t>
      </w:r>
      <w:r w:rsidRPr="0092080E">
        <w:rPr>
          <w:rFonts w:asciiTheme="majorHAnsi" w:hAnsiTheme="majorHAnsi" w:cstheme="majorHAnsi"/>
          <w:sz w:val="22"/>
          <w:szCs w:val="22"/>
        </w:rPr>
        <w:t>(dále jen „</w:t>
      </w:r>
      <w:r w:rsidRPr="0092080E">
        <w:rPr>
          <w:rFonts w:asciiTheme="majorHAnsi" w:hAnsiTheme="majorHAnsi" w:cstheme="majorHAnsi"/>
          <w:b/>
          <w:sz w:val="22"/>
          <w:szCs w:val="22"/>
        </w:rPr>
        <w:t>předmět koupě</w:t>
      </w:r>
      <w:r w:rsidRPr="0092080E">
        <w:rPr>
          <w:rFonts w:asciiTheme="majorHAnsi" w:hAnsiTheme="majorHAnsi" w:cstheme="majorHAnsi"/>
          <w:sz w:val="22"/>
          <w:szCs w:val="22"/>
        </w:rPr>
        <w:t>“)</w:t>
      </w:r>
      <w:r w:rsidR="005E6614" w:rsidRPr="0092080E">
        <w:rPr>
          <w:rFonts w:asciiTheme="majorHAnsi" w:hAnsiTheme="majorHAnsi" w:cstheme="majorHAnsi"/>
          <w:sz w:val="22"/>
          <w:szCs w:val="22"/>
        </w:rPr>
        <w:t xml:space="preserve"> </w:t>
      </w:r>
      <w:r w:rsidRPr="0092080E">
        <w:rPr>
          <w:rFonts w:asciiTheme="majorHAnsi" w:hAnsiTheme="majorHAnsi" w:cstheme="majorHAnsi"/>
          <w:sz w:val="22"/>
          <w:szCs w:val="22"/>
        </w:rPr>
        <w:t>a převést na n</w:t>
      </w:r>
      <w:r w:rsidR="009611AA" w:rsidRPr="0092080E">
        <w:rPr>
          <w:rFonts w:asciiTheme="majorHAnsi" w:hAnsiTheme="majorHAnsi" w:cstheme="majorHAnsi"/>
          <w:sz w:val="22"/>
          <w:szCs w:val="22"/>
        </w:rPr>
        <w:t>i</w:t>
      </w:r>
      <w:r w:rsidRPr="0092080E">
        <w:rPr>
          <w:rFonts w:asciiTheme="majorHAnsi" w:hAnsiTheme="majorHAnsi" w:cstheme="majorHAnsi"/>
          <w:sz w:val="22"/>
          <w:szCs w:val="22"/>
        </w:rPr>
        <w:t xml:space="preserve"> vlastnické právo k předmětu koupě a kupující se zavazuje předmět koupě od prodávající převzít a zaplatit </w:t>
      </w:r>
      <w:r w:rsidR="009611AA" w:rsidRPr="0092080E">
        <w:rPr>
          <w:rFonts w:asciiTheme="majorHAnsi" w:hAnsiTheme="majorHAnsi" w:cstheme="majorHAnsi"/>
          <w:sz w:val="22"/>
          <w:szCs w:val="22"/>
        </w:rPr>
        <w:t>za</w:t>
      </w:r>
      <w:r w:rsidR="00DE557E" w:rsidRPr="0092080E">
        <w:rPr>
          <w:rFonts w:asciiTheme="majorHAnsi" w:hAnsiTheme="majorHAnsi" w:cstheme="majorHAnsi"/>
          <w:sz w:val="22"/>
          <w:szCs w:val="22"/>
        </w:rPr>
        <w:t xml:space="preserve"> </w:t>
      </w:r>
      <w:r w:rsidR="00DE557E" w:rsidRPr="0092080E">
        <w:rPr>
          <w:rFonts w:asciiTheme="majorHAnsi" w:hAnsiTheme="majorHAnsi" w:cstheme="majorHAnsi"/>
          <w:sz w:val="22"/>
          <w:szCs w:val="22"/>
          <w:u w:val="dotted"/>
        </w:rPr>
        <w:t>celý</w:t>
      </w:r>
      <w:r w:rsidR="009611AA" w:rsidRPr="0092080E">
        <w:rPr>
          <w:rFonts w:asciiTheme="majorHAnsi" w:hAnsiTheme="majorHAnsi" w:cstheme="majorHAnsi"/>
          <w:sz w:val="22"/>
          <w:szCs w:val="22"/>
          <w:u w:val="dotted"/>
        </w:rPr>
        <w:t xml:space="preserve"> </w:t>
      </w:r>
      <w:r w:rsidR="006A0963" w:rsidRPr="0092080E">
        <w:rPr>
          <w:rFonts w:asciiTheme="majorHAnsi" w:hAnsiTheme="majorHAnsi" w:cstheme="majorHAnsi"/>
          <w:sz w:val="22"/>
          <w:szCs w:val="22"/>
          <w:u w:val="dotted"/>
        </w:rPr>
        <w:t>předmět plnění</w:t>
      </w:r>
      <w:r w:rsidR="006A0963" w:rsidRPr="0092080E">
        <w:rPr>
          <w:rFonts w:asciiTheme="majorHAnsi" w:hAnsiTheme="majorHAnsi" w:cstheme="majorHAnsi"/>
          <w:sz w:val="22"/>
          <w:szCs w:val="22"/>
        </w:rPr>
        <w:t xml:space="preserve"> </w:t>
      </w:r>
      <w:r w:rsidR="00AF710F" w:rsidRPr="0092080E">
        <w:rPr>
          <w:rFonts w:asciiTheme="majorHAnsi" w:hAnsiTheme="majorHAnsi" w:cstheme="majorHAnsi"/>
          <w:sz w:val="22"/>
          <w:szCs w:val="22"/>
        </w:rPr>
        <w:t xml:space="preserve">prodávající </w:t>
      </w:r>
      <w:r w:rsidRPr="0092080E">
        <w:rPr>
          <w:rFonts w:asciiTheme="majorHAnsi" w:hAnsiTheme="majorHAnsi" w:cstheme="majorHAnsi"/>
          <w:sz w:val="22"/>
          <w:szCs w:val="22"/>
        </w:rPr>
        <w:t xml:space="preserve">sjednanou kupní </w:t>
      </w:r>
      <w:r w:rsidRPr="0092080E">
        <w:rPr>
          <w:rFonts w:asciiTheme="majorHAnsi" w:hAnsiTheme="majorHAnsi" w:cstheme="majorHAnsi"/>
          <w:sz w:val="22"/>
          <w:szCs w:val="22"/>
          <w:u w:val="dotted"/>
        </w:rPr>
        <w:t>cenu</w:t>
      </w:r>
      <w:r w:rsidR="006A0963" w:rsidRPr="0092080E">
        <w:rPr>
          <w:rFonts w:asciiTheme="majorHAnsi" w:hAnsiTheme="majorHAnsi" w:cstheme="majorHAnsi"/>
          <w:sz w:val="22"/>
          <w:szCs w:val="22"/>
          <w:u w:val="dotted"/>
        </w:rPr>
        <w:t xml:space="preserve"> specifikovanou v</w:t>
      </w:r>
      <w:r w:rsidR="003E7F6F" w:rsidRPr="0092080E">
        <w:rPr>
          <w:rFonts w:asciiTheme="majorHAnsi" w:hAnsiTheme="majorHAnsi" w:cstheme="majorHAnsi"/>
          <w:sz w:val="22"/>
          <w:szCs w:val="22"/>
          <w:u w:val="dotted"/>
        </w:rPr>
        <w:t> </w:t>
      </w:r>
      <w:r w:rsidR="006A0963" w:rsidRPr="0092080E">
        <w:rPr>
          <w:rFonts w:asciiTheme="majorHAnsi" w:hAnsiTheme="majorHAnsi" w:cstheme="majorHAnsi"/>
          <w:sz w:val="22"/>
          <w:szCs w:val="22"/>
          <w:u w:val="dotted"/>
        </w:rPr>
        <w:t>čl</w:t>
      </w:r>
      <w:r w:rsidR="003E7F6F" w:rsidRPr="0092080E">
        <w:rPr>
          <w:rFonts w:asciiTheme="majorHAnsi" w:hAnsiTheme="majorHAnsi" w:cstheme="majorHAnsi"/>
          <w:sz w:val="22"/>
          <w:szCs w:val="22"/>
          <w:u w:val="dotted"/>
        </w:rPr>
        <w:t>.</w:t>
      </w:r>
      <w:r w:rsidR="006A0963" w:rsidRPr="0092080E">
        <w:rPr>
          <w:rFonts w:asciiTheme="majorHAnsi" w:hAnsiTheme="majorHAnsi" w:cstheme="majorHAnsi"/>
          <w:sz w:val="22"/>
          <w:szCs w:val="22"/>
          <w:u w:val="dotted"/>
        </w:rPr>
        <w:t xml:space="preserve"> </w:t>
      </w:r>
      <w:r w:rsidR="00626866" w:rsidRPr="0092080E">
        <w:rPr>
          <w:rFonts w:asciiTheme="majorHAnsi" w:hAnsiTheme="majorHAnsi" w:cstheme="majorHAnsi"/>
          <w:sz w:val="22"/>
          <w:szCs w:val="22"/>
          <w:u w:val="dotted"/>
        </w:rPr>
        <w:t>4.</w:t>
      </w:r>
      <w:r w:rsidR="006A0963" w:rsidRPr="0092080E">
        <w:rPr>
          <w:rFonts w:asciiTheme="majorHAnsi" w:hAnsiTheme="majorHAnsi" w:cstheme="majorHAnsi"/>
          <w:sz w:val="22"/>
          <w:szCs w:val="22"/>
          <w:u w:val="dotted"/>
        </w:rPr>
        <w:t xml:space="preserve"> této smlouvy</w:t>
      </w:r>
      <w:r w:rsidRPr="0092080E">
        <w:rPr>
          <w:rFonts w:asciiTheme="majorHAnsi" w:hAnsiTheme="majorHAnsi" w:cstheme="majorHAnsi"/>
          <w:sz w:val="22"/>
          <w:szCs w:val="18"/>
        </w:rPr>
        <w:t>.</w:t>
      </w:r>
    </w:p>
    <w:p w14:paraId="02B0A463" w14:textId="3CA4E127" w:rsidR="00BD7F29" w:rsidRPr="0092080E" w:rsidRDefault="00BD7F29"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Předmět koupě je blíže </w:t>
      </w:r>
      <w:r w:rsidR="009611AA" w:rsidRPr="0092080E">
        <w:rPr>
          <w:rFonts w:asciiTheme="majorHAnsi" w:eastAsia="Calibri" w:hAnsiTheme="majorHAnsi" w:cstheme="majorHAnsi"/>
          <w:color w:val="000000"/>
          <w:sz w:val="22"/>
          <w:szCs w:val="22"/>
        </w:rPr>
        <w:t>vymezen</w:t>
      </w:r>
      <w:r w:rsidRPr="0092080E">
        <w:rPr>
          <w:rFonts w:asciiTheme="majorHAnsi" w:eastAsia="Calibri" w:hAnsiTheme="majorHAnsi" w:cstheme="majorHAnsi"/>
          <w:color w:val="000000"/>
          <w:sz w:val="22"/>
          <w:szCs w:val="22"/>
        </w:rPr>
        <w:t xml:space="preserve"> podrobnou </w:t>
      </w:r>
      <w:r w:rsidR="005C1E1F" w:rsidRPr="0092080E">
        <w:rPr>
          <w:rFonts w:asciiTheme="majorHAnsi" w:eastAsia="Calibri" w:hAnsiTheme="majorHAnsi" w:cstheme="majorHAnsi"/>
          <w:color w:val="000000"/>
          <w:sz w:val="22"/>
          <w:szCs w:val="22"/>
        </w:rPr>
        <w:t xml:space="preserve">technickou </w:t>
      </w:r>
      <w:r w:rsidRPr="0092080E">
        <w:rPr>
          <w:rFonts w:asciiTheme="majorHAnsi" w:eastAsia="Calibri" w:hAnsiTheme="majorHAnsi" w:cstheme="majorHAnsi"/>
          <w:color w:val="000000"/>
          <w:sz w:val="22"/>
          <w:szCs w:val="22"/>
        </w:rPr>
        <w:t xml:space="preserve">specifikací požadovaných parametrů v zadávací dokumentaci </w:t>
      </w:r>
      <w:r w:rsidR="00E7417D">
        <w:rPr>
          <w:rFonts w:asciiTheme="majorHAnsi" w:eastAsia="Calibri" w:hAnsiTheme="majorHAnsi" w:cstheme="majorHAnsi"/>
          <w:color w:val="000000"/>
          <w:sz w:val="22"/>
          <w:szCs w:val="22"/>
        </w:rPr>
        <w:t>podlimitní veřejné zakázky na dodávky zadávané ve zjednodušeném řízení dle zákona</w:t>
      </w:r>
      <w:r w:rsidR="00626866" w:rsidRPr="0092080E">
        <w:rPr>
          <w:rFonts w:asciiTheme="majorHAnsi" w:eastAsia="Calibri" w:hAnsiTheme="majorHAnsi" w:cstheme="majorHAnsi"/>
          <w:color w:val="000000"/>
          <w:sz w:val="22"/>
          <w:szCs w:val="22"/>
        </w:rPr>
        <w:t xml:space="preserve"> č. 134/2016 Sb., o zadávání veřejných zakázek, s názvem </w:t>
      </w:r>
      <w:r w:rsidRPr="0092080E">
        <w:rPr>
          <w:rFonts w:asciiTheme="majorHAnsi" w:eastAsia="Calibri" w:hAnsiTheme="majorHAnsi" w:cstheme="majorHAnsi"/>
          <w:b/>
          <w:color w:val="000000"/>
          <w:sz w:val="22"/>
          <w:szCs w:val="22"/>
        </w:rPr>
        <w:t>„</w:t>
      </w:r>
      <w:r w:rsidR="00E7417D" w:rsidRPr="00E7417D">
        <w:rPr>
          <w:rFonts w:asciiTheme="majorHAnsi" w:hAnsiTheme="majorHAnsi" w:cstheme="majorHAnsi"/>
          <w:b/>
          <w:bCs/>
          <w:sz w:val="22"/>
          <w:szCs w:val="22"/>
        </w:rPr>
        <w:t>Pořízení kolorektálního screeningového vybavení</w:t>
      </w:r>
      <w:r w:rsidR="00EA1839" w:rsidRPr="00E7417D">
        <w:rPr>
          <w:rFonts w:asciiTheme="majorHAnsi" w:eastAsia="Calibri" w:hAnsiTheme="majorHAnsi" w:cstheme="majorHAnsi"/>
          <w:b/>
          <w:color w:val="000000"/>
          <w:sz w:val="22"/>
          <w:szCs w:val="22"/>
        </w:rPr>
        <w:t>“</w:t>
      </w:r>
      <w:r w:rsidR="00626866" w:rsidRPr="0092080E">
        <w:rPr>
          <w:rFonts w:asciiTheme="majorHAnsi" w:eastAsia="Calibri" w:hAnsiTheme="majorHAnsi" w:cstheme="majorHAnsi"/>
          <w:b/>
          <w:color w:val="000000"/>
          <w:sz w:val="22"/>
          <w:szCs w:val="22"/>
        </w:rPr>
        <w:t xml:space="preserve"> </w:t>
      </w:r>
      <w:r w:rsidR="00626866" w:rsidRPr="0092080E">
        <w:rPr>
          <w:rFonts w:asciiTheme="majorHAnsi" w:eastAsia="Calibri" w:hAnsiTheme="majorHAnsi" w:cstheme="majorHAnsi"/>
          <w:bCs/>
          <w:color w:val="000000"/>
          <w:sz w:val="22"/>
          <w:szCs w:val="22"/>
        </w:rPr>
        <w:t xml:space="preserve">a </w:t>
      </w:r>
      <w:r w:rsidR="00626866" w:rsidRPr="0092080E">
        <w:rPr>
          <w:rFonts w:asciiTheme="majorHAnsi" w:eastAsia="Calibri" w:hAnsiTheme="majorHAnsi" w:cstheme="majorHAnsi"/>
          <w:color w:val="000000"/>
          <w:sz w:val="22"/>
          <w:szCs w:val="22"/>
        </w:rPr>
        <w:t xml:space="preserve">nabídkou Prodávajícího do </w:t>
      </w:r>
      <w:r w:rsidR="00E7417D">
        <w:rPr>
          <w:rFonts w:asciiTheme="majorHAnsi" w:eastAsia="Calibri" w:hAnsiTheme="majorHAnsi" w:cstheme="majorHAnsi"/>
          <w:color w:val="000000"/>
          <w:sz w:val="22"/>
          <w:szCs w:val="22"/>
        </w:rPr>
        <w:t>zadávacího</w:t>
      </w:r>
      <w:r w:rsidR="00626866" w:rsidRPr="0092080E">
        <w:rPr>
          <w:rFonts w:asciiTheme="majorHAnsi" w:eastAsia="Calibri" w:hAnsiTheme="majorHAnsi" w:cstheme="majorHAnsi"/>
          <w:color w:val="000000"/>
          <w:sz w:val="22"/>
          <w:szCs w:val="22"/>
        </w:rPr>
        <w:t xml:space="preserve"> řízení, která tvoří Příl</w:t>
      </w:r>
      <w:r w:rsidR="00F379FE">
        <w:rPr>
          <w:rFonts w:asciiTheme="majorHAnsi" w:eastAsia="Calibri" w:hAnsiTheme="majorHAnsi" w:cstheme="majorHAnsi"/>
          <w:color w:val="000000"/>
          <w:sz w:val="22"/>
          <w:szCs w:val="22"/>
        </w:rPr>
        <w:t>ohu č. 2 této smlouvy.</w:t>
      </w:r>
    </w:p>
    <w:p w14:paraId="02A918D0" w14:textId="5B28AB43" w:rsidR="00272090" w:rsidRPr="0092080E" w:rsidRDefault="009424CD"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Součástí </w:t>
      </w:r>
      <w:r w:rsidR="00BD7F29" w:rsidRPr="0092080E">
        <w:rPr>
          <w:rFonts w:asciiTheme="majorHAnsi" w:eastAsia="Calibri" w:hAnsiTheme="majorHAnsi" w:cstheme="majorHAnsi"/>
          <w:color w:val="000000"/>
          <w:sz w:val="22"/>
          <w:szCs w:val="22"/>
        </w:rPr>
        <w:t xml:space="preserve">předmětu plnění </w:t>
      </w:r>
      <w:r w:rsidR="00232113" w:rsidRPr="0092080E">
        <w:rPr>
          <w:rFonts w:asciiTheme="majorHAnsi" w:eastAsia="Calibri" w:hAnsiTheme="majorHAnsi" w:cstheme="majorHAnsi"/>
          <w:color w:val="000000"/>
          <w:sz w:val="22"/>
          <w:szCs w:val="22"/>
        </w:rPr>
        <w:t>je rovně</w:t>
      </w:r>
      <w:r w:rsidR="00667417" w:rsidRPr="0092080E">
        <w:rPr>
          <w:rFonts w:asciiTheme="majorHAnsi" w:eastAsia="Calibri" w:hAnsiTheme="majorHAnsi" w:cstheme="majorHAnsi"/>
          <w:color w:val="000000"/>
          <w:sz w:val="22"/>
          <w:szCs w:val="22"/>
        </w:rPr>
        <w:t>ž</w:t>
      </w:r>
      <w:r w:rsidR="00944901" w:rsidRPr="0092080E">
        <w:rPr>
          <w:rFonts w:asciiTheme="majorHAnsi" w:eastAsia="Calibri" w:hAnsiTheme="majorHAnsi" w:cstheme="majorHAnsi"/>
          <w:color w:val="000000"/>
          <w:sz w:val="22"/>
          <w:szCs w:val="22"/>
        </w:rPr>
        <w:t>:</w:t>
      </w:r>
    </w:p>
    <w:p w14:paraId="471CDC05" w14:textId="511EF578"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dodávka </w:t>
      </w:r>
      <w:r w:rsidR="00EA1839" w:rsidRPr="0092080E">
        <w:rPr>
          <w:rFonts w:asciiTheme="majorHAnsi" w:eastAsia="Calibri" w:hAnsiTheme="majorHAnsi" w:cstheme="majorHAnsi"/>
          <w:color w:val="000000"/>
          <w:sz w:val="22"/>
          <w:szCs w:val="22"/>
        </w:rPr>
        <w:t>předmětu koupě,</w:t>
      </w:r>
    </w:p>
    <w:p w14:paraId="43B4AA7D" w14:textId="64152C7E" w:rsidR="00944901" w:rsidRPr="0092080E" w:rsidRDefault="00C207E4" w:rsidP="003C1F99">
      <w:pPr>
        <w:pStyle w:val="Odstavecseseznamem"/>
        <w:numPr>
          <w:ilvl w:val="0"/>
          <w:numId w:val="30"/>
        </w:numPr>
        <w:pBdr>
          <w:top w:val="nil"/>
          <w:left w:val="nil"/>
          <w:bottom w:val="nil"/>
          <w:right w:val="nil"/>
          <w:between w:val="nil"/>
        </w:pBdr>
        <w:tabs>
          <w:tab w:val="left" w:pos="709"/>
          <w:tab w:val="left" w:pos="993"/>
        </w:tabs>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doprava předmětu koupě na místo plnění</w:t>
      </w:r>
      <w:r w:rsidR="00BA14CE" w:rsidRPr="0092080E">
        <w:rPr>
          <w:rFonts w:asciiTheme="majorHAnsi" w:eastAsia="Calibri" w:hAnsiTheme="majorHAnsi" w:cstheme="majorHAnsi"/>
          <w:color w:val="000000"/>
          <w:sz w:val="22"/>
          <w:szCs w:val="22"/>
        </w:rPr>
        <w:t xml:space="preserve"> </w:t>
      </w:r>
      <w:r w:rsidR="00664147" w:rsidRPr="0092080E">
        <w:rPr>
          <w:rFonts w:asciiTheme="majorHAnsi" w:eastAsia="Calibri" w:hAnsiTheme="majorHAnsi" w:cstheme="majorHAnsi"/>
          <w:color w:val="000000"/>
          <w:sz w:val="22"/>
          <w:szCs w:val="22"/>
          <w:u w:val="dotted"/>
        </w:rPr>
        <w:t xml:space="preserve">specifikované v odst. 3.1. této smlouvy </w:t>
      </w:r>
      <w:r w:rsidR="004F6AC2" w:rsidRPr="0092080E">
        <w:rPr>
          <w:rFonts w:asciiTheme="majorHAnsi" w:eastAsia="Calibri" w:hAnsiTheme="majorHAnsi" w:cstheme="majorHAnsi"/>
          <w:color w:val="000000"/>
          <w:sz w:val="22"/>
          <w:szCs w:val="22"/>
          <w:u w:val="dotted"/>
        </w:rPr>
        <w:t>(dále jen „</w:t>
      </w:r>
      <w:r w:rsidR="004F6AC2" w:rsidRPr="0092080E">
        <w:rPr>
          <w:rFonts w:asciiTheme="majorHAnsi" w:eastAsia="Calibri" w:hAnsiTheme="majorHAnsi" w:cstheme="majorHAnsi"/>
          <w:b/>
          <w:color w:val="000000"/>
          <w:sz w:val="22"/>
          <w:szCs w:val="22"/>
          <w:u w:val="dotted"/>
        </w:rPr>
        <w:t>místo plnění</w:t>
      </w:r>
      <w:r w:rsidR="004F6AC2" w:rsidRPr="0092080E">
        <w:rPr>
          <w:rFonts w:asciiTheme="majorHAnsi" w:eastAsia="Calibri" w:hAnsiTheme="majorHAnsi" w:cstheme="majorHAnsi"/>
          <w:color w:val="000000"/>
          <w:sz w:val="22"/>
          <w:szCs w:val="22"/>
          <w:u w:val="dotted"/>
        </w:rPr>
        <w:t xml:space="preserve">“) </w:t>
      </w:r>
      <w:r w:rsidR="00BA14CE" w:rsidRPr="0092080E">
        <w:rPr>
          <w:rFonts w:asciiTheme="majorHAnsi" w:eastAsia="Calibri" w:hAnsiTheme="majorHAnsi" w:cstheme="majorHAnsi"/>
          <w:color w:val="000000"/>
          <w:sz w:val="22"/>
          <w:szCs w:val="22"/>
          <w:u w:val="dotted"/>
        </w:rPr>
        <w:t xml:space="preserve">na náklady a odpovědnost prodávající vč. </w:t>
      </w:r>
      <w:r w:rsidR="006A0963" w:rsidRPr="0092080E">
        <w:rPr>
          <w:rFonts w:asciiTheme="majorHAnsi" w:eastAsia="Calibri" w:hAnsiTheme="majorHAnsi" w:cstheme="majorHAnsi"/>
          <w:color w:val="000000"/>
          <w:sz w:val="22"/>
          <w:szCs w:val="22"/>
          <w:u w:val="dotted"/>
        </w:rPr>
        <w:t xml:space="preserve">případného </w:t>
      </w:r>
      <w:r w:rsidR="00BA14CE" w:rsidRPr="0092080E">
        <w:rPr>
          <w:rFonts w:asciiTheme="majorHAnsi" w:eastAsia="Calibri" w:hAnsiTheme="majorHAnsi" w:cstheme="majorHAnsi"/>
          <w:color w:val="000000"/>
          <w:sz w:val="22"/>
          <w:szCs w:val="22"/>
          <w:u w:val="dotted"/>
        </w:rPr>
        <w:t>zajištění celního odbavení předmětu koupě</w:t>
      </w:r>
      <w:r w:rsidR="00D15C2E" w:rsidRPr="0092080E">
        <w:rPr>
          <w:rFonts w:asciiTheme="majorHAnsi" w:eastAsia="Calibri" w:hAnsiTheme="majorHAnsi" w:cstheme="majorHAnsi"/>
          <w:color w:val="000000"/>
          <w:sz w:val="22"/>
          <w:szCs w:val="22"/>
          <w:u w:val="dotted"/>
        </w:rPr>
        <w:t xml:space="preserve"> nejen pro vývoz, ale i pro dovoz</w:t>
      </w:r>
      <w:r w:rsidR="00FA7BB3" w:rsidRPr="0092080E">
        <w:rPr>
          <w:rFonts w:asciiTheme="majorHAnsi" w:eastAsia="Calibri" w:hAnsiTheme="majorHAnsi" w:cstheme="majorHAnsi"/>
          <w:color w:val="000000"/>
          <w:sz w:val="22"/>
          <w:szCs w:val="22"/>
          <w:u w:val="dotted"/>
        </w:rPr>
        <w:t xml:space="preserve"> </w:t>
      </w:r>
      <w:r w:rsidR="00BA14CE" w:rsidRPr="0092080E">
        <w:rPr>
          <w:rFonts w:asciiTheme="majorHAnsi" w:eastAsia="Calibri" w:hAnsiTheme="majorHAnsi" w:cstheme="majorHAnsi"/>
          <w:color w:val="000000"/>
          <w:sz w:val="22"/>
          <w:szCs w:val="22"/>
          <w:u w:val="dotted"/>
        </w:rPr>
        <w:t>a zaplacení cla</w:t>
      </w:r>
      <w:r w:rsidR="00D15C2E" w:rsidRPr="0092080E">
        <w:rPr>
          <w:rFonts w:asciiTheme="majorHAnsi" w:eastAsia="Calibri" w:hAnsiTheme="majorHAnsi" w:cstheme="majorHAnsi"/>
          <w:color w:val="000000"/>
          <w:sz w:val="22"/>
          <w:szCs w:val="22"/>
          <w:u w:val="dotted"/>
        </w:rPr>
        <w:t xml:space="preserve"> jak pro vývoz, tak i pro dovoz</w:t>
      </w:r>
      <w:r w:rsidR="00BA14CE" w:rsidRPr="0092080E">
        <w:rPr>
          <w:rFonts w:asciiTheme="majorHAnsi" w:eastAsia="Calibri" w:hAnsiTheme="majorHAnsi" w:cstheme="majorHAnsi"/>
          <w:color w:val="000000"/>
          <w:sz w:val="22"/>
          <w:szCs w:val="22"/>
          <w:u w:val="dotted"/>
        </w:rPr>
        <w:t xml:space="preserve"> a </w:t>
      </w:r>
      <w:r w:rsidR="0042055F" w:rsidRPr="0092080E">
        <w:rPr>
          <w:rFonts w:asciiTheme="majorHAnsi" w:eastAsia="Calibri" w:hAnsiTheme="majorHAnsi" w:cstheme="majorHAnsi"/>
          <w:color w:val="000000"/>
          <w:sz w:val="22"/>
          <w:szCs w:val="22"/>
          <w:u w:val="dotted"/>
        </w:rPr>
        <w:t xml:space="preserve">všech </w:t>
      </w:r>
      <w:r w:rsidR="00BA14CE" w:rsidRPr="0092080E">
        <w:rPr>
          <w:rFonts w:asciiTheme="majorHAnsi" w:eastAsia="Calibri" w:hAnsiTheme="majorHAnsi" w:cstheme="majorHAnsi"/>
          <w:color w:val="000000"/>
          <w:sz w:val="22"/>
          <w:szCs w:val="22"/>
          <w:u w:val="dotted"/>
        </w:rPr>
        <w:t>dalších celních a daňových</w:t>
      </w:r>
      <w:r w:rsidR="0042055F" w:rsidRPr="0092080E">
        <w:rPr>
          <w:rFonts w:asciiTheme="majorHAnsi" w:eastAsia="Calibri" w:hAnsiTheme="majorHAnsi" w:cstheme="majorHAnsi"/>
          <w:color w:val="000000"/>
          <w:sz w:val="22"/>
          <w:szCs w:val="22"/>
          <w:u w:val="dotted"/>
        </w:rPr>
        <w:t xml:space="preserve"> či jiných</w:t>
      </w:r>
      <w:r w:rsidR="00BA14CE" w:rsidRPr="0092080E">
        <w:rPr>
          <w:rFonts w:asciiTheme="majorHAnsi" w:eastAsia="Calibri" w:hAnsiTheme="majorHAnsi" w:cstheme="majorHAnsi"/>
          <w:color w:val="000000"/>
          <w:sz w:val="22"/>
          <w:szCs w:val="22"/>
          <w:u w:val="dotted"/>
        </w:rPr>
        <w:t xml:space="preserve"> poplatků spojených </w:t>
      </w:r>
      <w:r w:rsidR="00D15C2E" w:rsidRPr="0092080E">
        <w:rPr>
          <w:rFonts w:asciiTheme="majorHAnsi" w:eastAsia="Calibri" w:hAnsiTheme="majorHAnsi" w:cstheme="majorHAnsi"/>
          <w:color w:val="000000"/>
          <w:sz w:val="22"/>
          <w:szCs w:val="22"/>
          <w:u w:val="dotted"/>
        </w:rPr>
        <w:t>s předmětem koupě</w:t>
      </w:r>
      <w:r w:rsidR="00664147" w:rsidRPr="0092080E">
        <w:rPr>
          <w:rFonts w:asciiTheme="majorHAnsi" w:eastAsia="Calibri" w:hAnsiTheme="majorHAnsi" w:cstheme="majorHAnsi"/>
          <w:color w:val="000000"/>
          <w:sz w:val="22"/>
          <w:szCs w:val="22"/>
          <w:u w:val="dotted"/>
        </w:rPr>
        <w:t>, budou-li s dopravou předmětu koupě na místo plnění</w:t>
      </w:r>
      <w:r w:rsidR="006A0963" w:rsidRPr="0092080E">
        <w:rPr>
          <w:rFonts w:asciiTheme="majorHAnsi" w:eastAsia="Calibri" w:hAnsiTheme="majorHAnsi" w:cstheme="majorHAnsi"/>
          <w:color w:val="000000"/>
          <w:sz w:val="22"/>
          <w:szCs w:val="22"/>
          <w:u w:val="dotted"/>
        </w:rPr>
        <w:t xml:space="preserve"> spojené</w:t>
      </w:r>
      <w:r w:rsidR="00B9650A" w:rsidRPr="0092080E">
        <w:rPr>
          <w:rFonts w:asciiTheme="majorHAnsi" w:eastAsia="Calibri" w:hAnsiTheme="majorHAnsi" w:cstheme="majorHAnsi"/>
          <w:color w:val="000000"/>
          <w:sz w:val="22"/>
          <w:szCs w:val="22"/>
        </w:rPr>
        <w:t>,</w:t>
      </w:r>
    </w:p>
    <w:p w14:paraId="53028697" w14:textId="3269435E"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provedení přejímky </w:t>
      </w:r>
      <w:r w:rsidR="00B9650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v místě plnění,</w:t>
      </w:r>
    </w:p>
    <w:p w14:paraId="4DC66484" w14:textId="4FE0D511"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zajištění všech nezbytných zkoušek, atestů a revizí podle ČSN a případných jiných právních nebo technických předpisů platných v době provádění a předání, kterými bude prokázáno dosažení předepsané kvality a předepsaných technických parametrů</w:t>
      </w:r>
      <w:r w:rsidR="004C56DF" w:rsidRPr="0092080E">
        <w:rPr>
          <w:rFonts w:asciiTheme="majorHAnsi" w:eastAsia="Calibri" w:hAnsiTheme="majorHAnsi" w:cstheme="majorHAnsi"/>
          <w:color w:val="000000"/>
          <w:sz w:val="22"/>
          <w:szCs w:val="22"/>
        </w:rPr>
        <w:t xml:space="preserve"> předmětu koupě</w:t>
      </w:r>
      <w:r w:rsidRPr="0092080E">
        <w:rPr>
          <w:rFonts w:asciiTheme="majorHAnsi" w:eastAsia="Calibri" w:hAnsiTheme="majorHAnsi" w:cstheme="majorHAnsi"/>
          <w:color w:val="000000"/>
          <w:sz w:val="22"/>
          <w:szCs w:val="22"/>
        </w:rPr>
        <w:t>,</w:t>
      </w:r>
    </w:p>
    <w:p w14:paraId="4A723141" w14:textId="4B8C32A3" w:rsidR="000C4157" w:rsidRPr="00F379FE" w:rsidRDefault="003715B7" w:rsidP="0092080E">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hAnsiTheme="majorHAnsi" w:cstheme="majorHAnsi"/>
          <w:sz w:val="22"/>
          <w:szCs w:val="22"/>
        </w:rPr>
      </w:pPr>
      <w:r w:rsidRPr="0092080E">
        <w:rPr>
          <w:rFonts w:asciiTheme="majorHAnsi" w:eastAsia="Calibri" w:hAnsiTheme="majorHAnsi" w:cstheme="majorHAnsi"/>
          <w:color w:val="000000"/>
          <w:sz w:val="22"/>
          <w:szCs w:val="22"/>
        </w:rPr>
        <w:t xml:space="preserve">dodání </w:t>
      </w:r>
      <w:r w:rsidR="00BC030C" w:rsidRPr="0092080E">
        <w:rPr>
          <w:rFonts w:asciiTheme="majorHAnsi" w:eastAsia="Calibri" w:hAnsiTheme="majorHAnsi" w:cstheme="majorHAnsi"/>
          <w:color w:val="000000"/>
          <w:sz w:val="22"/>
          <w:szCs w:val="22"/>
        </w:rPr>
        <w:t>průvodní technické dokumentace</w:t>
      </w:r>
      <w:r w:rsidR="00813345" w:rsidRPr="0092080E">
        <w:rPr>
          <w:rFonts w:asciiTheme="majorHAnsi" w:eastAsia="Calibri" w:hAnsiTheme="majorHAnsi" w:cstheme="majorHAnsi"/>
          <w:color w:val="000000"/>
          <w:sz w:val="22"/>
          <w:szCs w:val="22"/>
        </w:rPr>
        <w:t>,</w:t>
      </w:r>
      <w:r w:rsidR="00BC030C"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záručního listu, prohlášení o CE shodě,</w:t>
      </w:r>
    </w:p>
    <w:p w14:paraId="38D8CD8E" w14:textId="365DB935" w:rsidR="00F379FE" w:rsidRPr="0092080E" w:rsidRDefault="00F379FE" w:rsidP="0092080E">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hAnsiTheme="majorHAnsi" w:cstheme="majorHAnsi"/>
          <w:sz w:val="22"/>
          <w:szCs w:val="22"/>
        </w:rPr>
      </w:pPr>
      <w:r>
        <w:rPr>
          <w:rFonts w:asciiTheme="majorHAnsi" w:eastAsia="Calibri" w:hAnsiTheme="majorHAnsi" w:cstheme="majorHAnsi"/>
          <w:color w:val="000000"/>
          <w:sz w:val="22"/>
          <w:szCs w:val="22"/>
        </w:rPr>
        <w:t xml:space="preserve">zaškolení obsluhy a instruktáž dle zákona č. </w:t>
      </w:r>
      <w:r w:rsidR="00D44EF7">
        <w:rPr>
          <w:rFonts w:asciiTheme="majorHAnsi" w:eastAsia="Calibri" w:hAnsiTheme="majorHAnsi" w:cstheme="majorHAnsi"/>
          <w:color w:val="000000"/>
          <w:sz w:val="22"/>
          <w:szCs w:val="22"/>
        </w:rPr>
        <w:t>375/2022</w:t>
      </w:r>
      <w:r>
        <w:rPr>
          <w:rFonts w:asciiTheme="majorHAnsi" w:eastAsia="Calibri" w:hAnsiTheme="majorHAnsi" w:cstheme="majorHAnsi"/>
          <w:color w:val="000000"/>
          <w:sz w:val="22"/>
          <w:szCs w:val="22"/>
        </w:rPr>
        <w:t xml:space="preserve"> Sb., o zdravotnických prostředcích</w:t>
      </w:r>
      <w:r w:rsidR="00D44EF7">
        <w:rPr>
          <w:rFonts w:asciiTheme="majorHAnsi" w:eastAsia="Calibri" w:hAnsiTheme="majorHAnsi" w:cstheme="majorHAnsi"/>
          <w:color w:val="000000"/>
          <w:sz w:val="22"/>
          <w:szCs w:val="22"/>
        </w:rPr>
        <w:t xml:space="preserve"> </w:t>
      </w:r>
      <w:r w:rsidR="00D44EF7" w:rsidRPr="00D44EF7">
        <w:rPr>
          <w:rFonts w:asciiTheme="majorHAnsi" w:eastAsia="Calibri" w:hAnsiTheme="majorHAnsi" w:cstheme="majorHAnsi"/>
          <w:color w:val="000000"/>
          <w:sz w:val="22"/>
          <w:szCs w:val="22"/>
        </w:rPr>
        <w:t>a diagnostických zdravotnických prostředcích in vitro</w:t>
      </w:r>
      <w:r>
        <w:rPr>
          <w:rFonts w:asciiTheme="majorHAnsi" w:eastAsia="Calibri" w:hAnsiTheme="majorHAnsi" w:cstheme="majorHAnsi"/>
          <w:color w:val="000000"/>
          <w:sz w:val="22"/>
          <w:szCs w:val="22"/>
        </w:rPr>
        <w:t>, pokud tuto povinnost stanovil výrobce zařízení,</w:t>
      </w:r>
    </w:p>
    <w:p w14:paraId="6910138C" w14:textId="7F5AC836" w:rsidR="00944901" w:rsidRPr="0092080E" w:rsidRDefault="000C4157" w:rsidP="003C1F99">
      <w:pPr>
        <w:pStyle w:val="Odstavecseseznamem"/>
        <w:numPr>
          <w:ilvl w:val="0"/>
          <w:numId w:val="30"/>
        </w:numPr>
        <w:tabs>
          <w:tab w:val="left" w:pos="993"/>
        </w:tabs>
        <w:spacing w:after="120"/>
        <w:ind w:left="567" w:hanging="283"/>
        <w:contextualSpacing w:val="0"/>
        <w:jc w:val="both"/>
        <w:rPr>
          <w:rFonts w:asciiTheme="majorHAnsi" w:hAnsiTheme="majorHAnsi" w:cstheme="majorHAnsi"/>
          <w:sz w:val="22"/>
          <w:szCs w:val="22"/>
        </w:rPr>
      </w:pPr>
      <w:r w:rsidRPr="0092080E">
        <w:rPr>
          <w:rFonts w:asciiTheme="majorHAnsi" w:hAnsiTheme="majorHAnsi" w:cstheme="majorHAnsi"/>
          <w:sz w:val="22"/>
          <w:szCs w:val="22"/>
        </w:rPr>
        <w:t>odpovědnost za škodu způsobenou v souvislosti s dodávkou předmětu koupě, a to i za škodu způsobenou třetím osobám,</w:t>
      </w:r>
    </w:p>
    <w:p w14:paraId="0EB1BC24" w14:textId="2251AF3B" w:rsidR="003715B7" w:rsidRPr="0092080E" w:rsidRDefault="000C4157" w:rsidP="003C1F99">
      <w:pPr>
        <w:pStyle w:val="Odstavecseseznamem"/>
        <w:numPr>
          <w:ilvl w:val="0"/>
          <w:numId w:val="30"/>
        </w:numPr>
        <w:tabs>
          <w:tab w:val="left" w:pos="993"/>
        </w:tabs>
        <w:spacing w:after="120"/>
        <w:ind w:left="567" w:hanging="283"/>
        <w:contextualSpacing w:val="0"/>
        <w:jc w:val="both"/>
        <w:rPr>
          <w:rFonts w:asciiTheme="majorHAnsi" w:hAnsiTheme="majorHAnsi" w:cstheme="majorHAnsi"/>
          <w:sz w:val="22"/>
          <w:szCs w:val="22"/>
        </w:rPr>
      </w:pPr>
      <w:r w:rsidRPr="0092080E">
        <w:rPr>
          <w:rFonts w:asciiTheme="majorHAnsi" w:hAnsiTheme="majorHAnsi" w:cstheme="majorHAnsi"/>
          <w:sz w:val="22"/>
          <w:szCs w:val="22"/>
        </w:rPr>
        <w:t>všechna plnění a veškeré práce či další činnosti, byť nejsou v této smlouvě uvedené, pokud jejich provedení je nebo se stane nezbytným k řádnému a včasnému dodání předmětu koupě – resp. pokud se ukáže nutnost dodání nebo provedení dodatečných materiálů, prací nebo služeb pro dosažení kompletnosti, použitelnosti, požadovaných vlastností a parametrů předmětu koupě za účelem jeho použití v souladu s touto smlouvou, a to v rozsahu vyplývajícím z této smlouvy, potom kupující dodá nebo provede dodatečné materiály, práce nebo služby, přestože nejsou výslovně uvedeny v této smlouvě.</w:t>
      </w:r>
    </w:p>
    <w:p w14:paraId="251949A2" w14:textId="03DA5086" w:rsidR="0040382C" w:rsidRPr="0092080E" w:rsidRDefault="009424CD" w:rsidP="003C1F99">
      <w:pPr>
        <w:pStyle w:val="Odstavecseseznamem"/>
        <w:numPr>
          <w:ilvl w:val="1"/>
          <w:numId w:val="9"/>
        </w:numPr>
        <w:pBdr>
          <w:top w:val="nil"/>
          <w:left w:val="nil"/>
          <w:bottom w:val="nil"/>
          <w:right w:val="nil"/>
          <w:between w:val="nil"/>
        </w:pBdr>
        <w:tabs>
          <w:tab w:val="left" w:pos="567"/>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Součástí </w:t>
      </w:r>
      <w:r w:rsidR="007D44F0" w:rsidRPr="0092080E">
        <w:rPr>
          <w:rFonts w:asciiTheme="majorHAnsi" w:eastAsia="Calibri" w:hAnsiTheme="majorHAnsi" w:cstheme="majorHAnsi"/>
          <w:color w:val="000000"/>
          <w:sz w:val="22"/>
          <w:szCs w:val="22"/>
        </w:rPr>
        <w:t>předmětu plnění jsou dále rovněž</w:t>
      </w:r>
      <w:r w:rsidRPr="0092080E">
        <w:rPr>
          <w:rFonts w:asciiTheme="majorHAnsi" w:eastAsia="Calibri" w:hAnsiTheme="majorHAnsi" w:cstheme="majorHAnsi"/>
          <w:color w:val="000000"/>
          <w:sz w:val="22"/>
          <w:szCs w:val="22"/>
        </w:rPr>
        <w:t xml:space="preserve"> všechny dodávky specifikované v zadávací dokumentaci, obchodních podmínkách a přílohách těchto dokumentů.</w:t>
      </w:r>
    </w:p>
    <w:p w14:paraId="1E7958D6" w14:textId="31789836" w:rsidR="005566B8" w:rsidRPr="0092080E" w:rsidRDefault="00CD0B9A"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tabs>
          <w:tab w:val="left" w:pos="567"/>
        </w:tabs>
        <w:spacing w:after="120"/>
        <w:ind w:left="0" w:firstLine="0"/>
        <w:contextualSpacing w:val="0"/>
        <w:jc w:val="center"/>
        <w:rPr>
          <w:rFonts w:asciiTheme="majorHAnsi" w:eastAsia="Calibri" w:hAnsiTheme="majorHAnsi" w:cstheme="majorHAnsi"/>
          <w:b/>
          <w:color w:val="000000"/>
          <w:sz w:val="24"/>
          <w:szCs w:val="24"/>
        </w:rPr>
      </w:pPr>
      <w:r w:rsidRPr="0092080E">
        <w:rPr>
          <w:rFonts w:asciiTheme="majorHAnsi" w:eastAsia="Calibri" w:hAnsiTheme="majorHAnsi" w:cstheme="majorHAnsi"/>
          <w:b/>
          <w:color w:val="000000"/>
          <w:sz w:val="24"/>
          <w:szCs w:val="24"/>
        </w:rPr>
        <w:t>PROHLÁŠENÍ</w:t>
      </w:r>
      <w:r w:rsidR="005C3D69" w:rsidRPr="0092080E">
        <w:rPr>
          <w:rFonts w:asciiTheme="majorHAnsi" w:eastAsia="Calibri" w:hAnsiTheme="majorHAnsi" w:cstheme="majorHAnsi"/>
          <w:b/>
          <w:color w:val="000000"/>
          <w:sz w:val="24"/>
          <w:szCs w:val="24"/>
        </w:rPr>
        <w:t>,</w:t>
      </w:r>
      <w:r w:rsidRPr="0092080E">
        <w:rPr>
          <w:rFonts w:asciiTheme="majorHAnsi" w:eastAsia="Calibri" w:hAnsiTheme="majorHAnsi" w:cstheme="majorHAnsi"/>
          <w:b/>
          <w:color w:val="000000"/>
          <w:sz w:val="24"/>
          <w:szCs w:val="24"/>
        </w:rPr>
        <w:t xml:space="preserve"> ZÁRUKY</w:t>
      </w:r>
      <w:r w:rsidR="005C3D69" w:rsidRPr="0092080E">
        <w:rPr>
          <w:rFonts w:asciiTheme="majorHAnsi" w:eastAsia="Calibri" w:hAnsiTheme="majorHAnsi" w:cstheme="majorHAnsi"/>
          <w:b/>
          <w:color w:val="000000"/>
          <w:sz w:val="24"/>
          <w:szCs w:val="24"/>
        </w:rPr>
        <w:t xml:space="preserve"> A POVINNOSTI</w:t>
      </w:r>
      <w:r w:rsidRPr="0092080E">
        <w:rPr>
          <w:rFonts w:asciiTheme="majorHAnsi" w:eastAsia="Calibri" w:hAnsiTheme="majorHAnsi" w:cstheme="majorHAnsi"/>
          <w:b/>
          <w:color w:val="000000"/>
          <w:sz w:val="24"/>
          <w:szCs w:val="24"/>
        </w:rPr>
        <w:t xml:space="preserve"> PRODÁVAJÍCÍ</w:t>
      </w:r>
    </w:p>
    <w:p w14:paraId="0CF86C73" w14:textId="5651656D" w:rsidR="002161CE" w:rsidRPr="0092080E" w:rsidRDefault="009424CD" w:rsidP="003C1F99">
      <w:pPr>
        <w:pStyle w:val="Odstavecseseznamem"/>
        <w:numPr>
          <w:ilvl w:val="1"/>
          <w:numId w:val="36"/>
        </w:numPr>
        <w:pBdr>
          <w:top w:val="nil"/>
          <w:left w:val="nil"/>
          <w:bottom w:val="nil"/>
          <w:right w:val="nil"/>
          <w:between w:val="nil"/>
        </w:pBdr>
        <w:tabs>
          <w:tab w:val="left" w:pos="284"/>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prohlašuje</w:t>
      </w:r>
      <w:r w:rsidR="007D44F0" w:rsidRPr="0092080E">
        <w:rPr>
          <w:rFonts w:asciiTheme="majorHAnsi" w:eastAsia="Calibri" w:hAnsiTheme="majorHAnsi" w:cstheme="majorHAnsi"/>
          <w:color w:val="000000"/>
          <w:sz w:val="22"/>
          <w:szCs w:val="22"/>
        </w:rPr>
        <w:t xml:space="preserve"> a </w:t>
      </w:r>
      <w:r w:rsidR="00464A8F" w:rsidRPr="0092080E">
        <w:rPr>
          <w:rFonts w:asciiTheme="majorHAnsi" w:eastAsia="Calibri" w:hAnsiTheme="majorHAnsi" w:cstheme="majorHAnsi"/>
          <w:color w:val="000000"/>
          <w:sz w:val="22"/>
          <w:szCs w:val="22"/>
        </w:rPr>
        <w:t xml:space="preserve">zaručuje </w:t>
      </w:r>
      <w:r w:rsidR="007D44F0"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že</w:t>
      </w:r>
      <w:r w:rsidR="0096271F" w:rsidRPr="0092080E">
        <w:rPr>
          <w:rFonts w:asciiTheme="majorHAnsi" w:eastAsia="Calibri" w:hAnsiTheme="majorHAnsi" w:cstheme="majorHAnsi"/>
          <w:color w:val="000000"/>
          <w:sz w:val="22"/>
          <w:szCs w:val="22"/>
        </w:rPr>
        <w:t xml:space="preserve"> zejména</w:t>
      </w:r>
      <w:r w:rsidRPr="0092080E">
        <w:rPr>
          <w:rFonts w:asciiTheme="majorHAnsi" w:eastAsia="Calibri" w:hAnsiTheme="majorHAnsi" w:cstheme="majorHAnsi"/>
          <w:color w:val="000000"/>
          <w:sz w:val="22"/>
          <w:szCs w:val="22"/>
        </w:rPr>
        <w:t>:</w:t>
      </w:r>
    </w:p>
    <w:p w14:paraId="3D3B7FFE" w14:textId="1DB50E6E" w:rsidR="007D44F0" w:rsidRPr="0092080E" w:rsidRDefault="007D44F0"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není omezen ve svých dispozičních právech</w:t>
      </w:r>
      <w:r w:rsidR="00464A8F" w:rsidRPr="0092080E">
        <w:rPr>
          <w:rFonts w:asciiTheme="majorHAnsi" w:hAnsiTheme="majorHAnsi" w:cstheme="majorHAnsi"/>
          <w:sz w:val="22"/>
          <w:szCs w:val="18"/>
        </w:rPr>
        <w:t xml:space="preserve"> </w:t>
      </w:r>
      <w:r w:rsidR="00EB5A49" w:rsidRPr="0092080E">
        <w:rPr>
          <w:rFonts w:asciiTheme="majorHAnsi" w:hAnsiTheme="majorHAnsi" w:cstheme="majorHAnsi"/>
          <w:sz w:val="22"/>
          <w:szCs w:val="18"/>
        </w:rPr>
        <w:t>k předmětu koupě</w:t>
      </w:r>
      <w:r w:rsidR="00464A8F" w:rsidRPr="0092080E">
        <w:rPr>
          <w:rFonts w:asciiTheme="majorHAnsi" w:hAnsiTheme="majorHAnsi" w:cstheme="majorHAnsi"/>
          <w:sz w:val="22"/>
          <w:szCs w:val="18"/>
        </w:rPr>
        <w:t xml:space="preserve"> a je</w:t>
      </w:r>
      <w:r w:rsidR="003E7F6F" w:rsidRPr="0092080E">
        <w:rPr>
          <w:rFonts w:asciiTheme="majorHAnsi" w:hAnsiTheme="majorHAnsi" w:cstheme="majorHAnsi"/>
          <w:sz w:val="22"/>
          <w:szCs w:val="18"/>
        </w:rPr>
        <w:t xml:space="preserve">ho </w:t>
      </w:r>
      <w:r w:rsidR="00464A8F" w:rsidRPr="0092080E">
        <w:rPr>
          <w:rFonts w:asciiTheme="majorHAnsi" w:hAnsiTheme="majorHAnsi" w:cstheme="majorHAnsi"/>
          <w:sz w:val="22"/>
          <w:szCs w:val="18"/>
        </w:rPr>
        <w:t xml:space="preserve">smluvní volnost a způsobilost k právnímu jednání není omezena </w:t>
      </w:r>
      <w:r w:rsidRPr="0092080E">
        <w:rPr>
          <w:rFonts w:asciiTheme="majorHAnsi" w:hAnsiTheme="majorHAnsi" w:cstheme="majorHAnsi"/>
          <w:sz w:val="22"/>
          <w:szCs w:val="18"/>
        </w:rPr>
        <w:t xml:space="preserve">a je tak bez dalšího oprávněn tuto smlouvu uzavřít a řádně a včas splnit veškeré závazky pro </w:t>
      </w:r>
      <w:r w:rsidR="003E7F6F" w:rsidRPr="0092080E">
        <w:rPr>
          <w:rFonts w:asciiTheme="majorHAnsi" w:hAnsiTheme="majorHAnsi" w:cstheme="majorHAnsi"/>
          <w:sz w:val="22"/>
          <w:szCs w:val="18"/>
        </w:rPr>
        <w:t>něj</w:t>
      </w:r>
      <w:r w:rsidRPr="0092080E">
        <w:rPr>
          <w:rFonts w:asciiTheme="majorHAnsi" w:hAnsiTheme="majorHAnsi" w:cstheme="majorHAnsi"/>
          <w:sz w:val="22"/>
          <w:szCs w:val="18"/>
        </w:rPr>
        <w:t xml:space="preserve"> z této smlouvy vyp</w:t>
      </w:r>
      <w:r w:rsidR="00EB5A49" w:rsidRPr="0092080E">
        <w:rPr>
          <w:rFonts w:asciiTheme="majorHAnsi" w:hAnsiTheme="majorHAnsi" w:cstheme="majorHAnsi"/>
          <w:sz w:val="22"/>
          <w:szCs w:val="18"/>
        </w:rPr>
        <w:t xml:space="preserve">lývající, zejména pak, že </w:t>
      </w:r>
      <w:r w:rsidR="00E54CFE" w:rsidRPr="0092080E">
        <w:rPr>
          <w:rFonts w:asciiTheme="majorHAnsi" w:hAnsiTheme="majorHAnsi" w:cstheme="majorHAnsi"/>
          <w:sz w:val="22"/>
          <w:szCs w:val="18"/>
          <w:u w:val="dotted"/>
        </w:rPr>
        <w:t>není v úpadku či hrozícím úpadku</w:t>
      </w:r>
      <w:r w:rsidR="000014B2" w:rsidRPr="0092080E">
        <w:rPr>
          <w:rFonts w:asciiTheme="majorHAnsi" w:hAnsiTheme="majorHAnsi" w:cstheme="majorHAnsi"/>
          <w:sz w:val="22"/>
          <w:szCs w:val="18"/>
          <w:u w:val="dotted"/>
        </w:rPr>
        <w:t xml:space="preserve"> dle zákona č. 182/2006 Sb., o úpadku a způsobech jeho řešení (</w:t>
      </w:r>
      <w:r w:rsidR="00A85A4E" w:rsidRPr="0092080E">
        <w:rPr>
          <w:rFonts w:asciiTheme="majorHAnsi" w:hAnsiTheme="majorHAnsi" w:cstheme="majorHAnsi"/>
          <w:sz w:val="22"/>
          <w:szCs w:val="18"/>
          <w:u w:val="dotted"/>
        </w:rPr>
        <w:t>insolvenční zákon)</w:t>
      </w:r>
      <w:r w:rsidR="000014B2" w:rsidRPr="0092080E">
        <w:rPr>
          <w:rFonts w:asciiTheme="majorHAnsi" w:hAnsiTheme="majorHAnsi" w:cstheme="majorHAnsi"/>
          <w:sz w:val="22"/>
          <w:szCs w:val="18"/>
          <w:u w:val="dotted"/>
        </w:rPr>
        <w:t xml:space="preserve">, v účinném znění, </w:t>
      </w:r>
      <w:r w:rsidR="00E54CFE" w:rsidRPr="0092080E">
        <w:rPr>
          <w:rFonts w:asciiTheme="majorHAnsi" w:hAnsiTheme="majorHAnsi" w:cstheme="majorHAnsi"/>
          <w:sz w:val="22"/>
          <w:szCs w:val="18"/>
          <w:u w:val="dotted"/>
        </w:rPr>
        <w:t>a že</w:t>
      </w:r>
      <w:r w:rsidR="00E54CFE" w:rsidRPr="0092080E">
        <w:rPr>
          <w:rFonts w:asciiTheme="majorHAnsi" w:hAnsiTheme="majorHAnsi" w:cstheme="majorHAnsi"/>
          <w:sz w:val="22"/>
          <w:szCs w:val="18"/>
        </w:rPr>
        <w:t xml:space="preserve"> </w:t>
      </w:r>
      <w:r w:rsidR="00EB5A49" w:rsidRPr="0092080E">
        <w:rPr>
          <w:rFonts w:asciiTheme="majorHAnsi" w:hAnsiTheme="majorHAnsi" w:cstheme="majorHAnsi"/>
          <w:sz w:val="22"/>
          <w:szCs w:val="18"/>
        </w:rPr>
        <w:t>na její</w:t>
      </w:r>
      <w:r w:rsidRPr="0092080E">
        <w:rPr>
          <w:rFonts w:asciiTheme="majorHAnsi" w:hAnsiTheme="majorHAnsi" w:cstheme="majorHAnsi"/>
          <w:sz w:val="22"/>
          <w:szCs w:val="18"/>
        </w:rPr>
        <w:t xml:space="preserve"> majetek není vedeno exekuční nebo insolvenční řízení</w:t>
      </w:r>
      <w:r w:rsidR="00EB5A49" w:rsidRPr="0092080E">
        <w:rPr>
          <w:rFonts w:asciiTheme="majorHAnsi" w:hAnsiTheme="majorHAnsi" w:cstheme="majorHAnsi"/>
          <w:sz w:val="22"/>
          <w:szCs w:val="18"/>
        </w:rPr>
        <w:t>;</w:t>
      </w:r>
    </w:p>
    <w:p w14:paraId="5A8D8162" w14:textId="744BF794" w:rsidR="00EB5A49"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 xml:space="preserve">předmět koupě je </w:t>
      </w:r>
      <w:r w:rsidR="00C07B4D" w:rsidRPr="0092080E">
        <w:rPr>
          <w:rFonts w:asciiTheme="majorHAnsi" w:hAnsiTheme="majorHAnsi" w:cstheme="majorHAnsi"/>
          <w:sz w:val="22"/>
          <w:szCs w:val="18"/>
        </w:rPr>
        <w:t xml:space="preserve">nový, </w:t>
      </w:r>
      <w:r w:rsidR="005D1206" w:rsidRPr="0092080E">
        <w:rPr>
          <w:rFonts w:asciiTheme="majorHAnsi" w:hAnsiTheme="majorHAnsi" w:cstheme="majorHAnsi"/>
          <w:sz w:val="22"/>
          <w:szCs w:val="18"/>
        </w:rPr>
        <w:t xml:space="preserve">provozuschopný, </w:t>
      </w:r>
      <w:r w:rsidRPr="0092080E">
        <w:rPr>
          <w:rFonts w:asciiTheme="majorHAnsi" w:hAnsiTheme="majorHAnsi" w:cstheme="majorHAnsi"/>
          <w:sz w:val="22"/>
          <w:szCs w:val="18"/>
        </w:rPr>
        <w:t xml:space="preserve">bez jakýchkoliv </w:t>
      </w:r>
      <w:r w:rsidR="00C07B4D" w:rsidRPr="0092080E">
        <w:rPr>
          <w:rFonts w:asciiTheme="majorHAnsi" w:hAnsiTheme="majorHAnsi" w:cstheme="majorHAnsi"/>
          <w:sz w:val="22"/>
          <w:szCs w:val="18"/>
        </w:rPr>
        <w:t xml:space="preserve">faktických či </w:t>
      </w:r>
      <w:r w:rsidRPr="0092080E">
        <w:rPr>
          <w:rFonts w:asciiTheme="majorHAnsi" w:hAnsiTheme="majorHAnsi" w:cstheme="majorHAnsi"/>
          <w:sz w:val="22"/>
          <w:szCs w:val="18"/>
        </w:rPr>
        <w:t xml:space="preserve">právních vad, zejména </w:t>
      </w:r>
      <w:r w:rsidR="004F6AC2" w:rsidRPr="0092080E">
        <w:rPr>
          <w:rFonts w:asciiTheme="majorHAnsi" w:hAnsiTheme="majorHAnsi" w:cstheme="majorHAnsi"/>
          <w:sz w:val="22"/>
          <w:szCs w:val="18"/>
          <w:u w:val="dotted"/>
        </w:rPr>
        <w:t>bez dluhů,</w:t>
      </w:r>
      <w:r w:rsidR="004F6AC2" w:rsidRPr="0092080E">
        <w:rPr>
          <w:rFonts w:asciiTheme="majorHAnsi" w:hAnsiTheme="majorHAnsi" w:cstheme="majorHAnsi"/>
          <w:sz w:val="22"/>
          <w:szCs w:val="18"/>
        </w:rPr>
        <w:t xml:space="preserve"> </w:t>
      </w:r>
      <w:r w:rsidRPr="0092080E">
        <w:rPr>
          <w:rFonts w:asciiTheme="majorHAnsi" w:hAnsiTheme="majorHAnsi" w:cstheme="majorHAnsi"/>
          <w:sz w:val="22"/>
          <w:szCs w:val="18"/>
        </w:rPr>
        <w:t xml:space="preserve">předkupních práv, zástavních práv, nájemních nebo jiných užívacích práv a jiných práv či omezení a zatížení ve prospěch třetích osob, ohledně předmětu koupě není vedeno žádné soudní, správní ani jiné řízení a prodávající neučinila a do okamžiku převodu </w:t>
      </w:r>
      <w:r w:rsidRPr="0092080E">
        <w:rPr>
          <w:rFonts w:asciiTheme="majorHAnsi" w:hAnsiTheme="majorHAnsi" w:cstheme="majorHAnsi"/>
          <w:sz w:val="22"/>
          <w:szCs w:val="18"/>
          <w:u w:val="dotted"/>
        </w:rPr>
        <w:t xml:space="preserve">vlastnického práva </w:t>
      </w:r>
      <w:r w:rsidR="004F6AC2" w:rsidRPr="0092080E">
        <w:rPr>
          <w:rFonts w:asciiTheme="majorHAnsi" w:hAnsiTheme="majorHAnsi" w:cstheme="majorHAnsi"/>
          <w:sz w:val="22"/>
          <w:szCs w:val="18"/>
          <w:u w:val="dotted"/>
        </w:rPr>
        <w:t xml:space="preserve">k předmětu koupě </w:t>
      </w:r>
      <w:r w:rsidRPr="0092080E">
        <w:rPr>
          <w:rFonts w:asciiTheme="majorHAnsi" w:hAnsiTheme="majorHAnsi" w:cstheme="majorHAnsi"/>
          <w:sz w:val="22"/>
          <w:szCs w:val="18"/>
        </w:rPr>
        <w:t>na k</w:t>
      </w:r>
      <w:r w:rsidR="00CD0B9A" w:rsidRPr="0092080E">
        <w:rPr>
          <w:rFonts w:asciiTheme="majorHAnsi" w:hAnsiTheme="majorHAnsi" w:cstheme="majorHAnsi"/>
          <w:sz w:val="22"/>
          <w:szCs w:val="18"/>
        </w:rPr>
        <w:t>upující</w:t>
      </w:r>
      <w:r w:rsidRPr="0092080E">
        <w:rPr>
          <w:rFonts w:asciiTheme="majorHAnsi" w:hAnsiTheme="majorHAnsi" w:cstheme="majorHAnsi"/>
          <w:sz w:val="22"/>
          <w:szCs w:val="18"/>
        </w:rPr>
        <w:t xml:space="preserve"> </w:t>
      </w:r>
      <w:r w:rsidRPr="0092080E">
        <w:rPr>
          <w:rFonts w:asciiTheme="majorHAnsi" w:hAnsiTheme="majorHAnsi" w:cstheme="majorHAnsi"/>
          <w:sz w:val="22"/>
          <w:szCs w:val="18"/>
        </w:rPr>
        <w:lastRenderedPageBreak/>
        <w:t>neučiní žádné právní jednání způsobilé předmět koupě jakýmkoliv výše uvedeným způsobem zatížit či omezit</w:t>
      </w:r>
      <w:r w:rsidR="00E54CFE" w:rsidRPr="0092080E">
        <w:rPr>
          <w:rFonts w:asciiTheme="majorHAnsi" w:hAnsiTheme="majorHAnsi" w:cstheme="majorHAnsi"/>
          <w:sz w:val="22"/>
          <w:szCs w:val="18"/>
        </w:rPr>
        <w:t xml:space="preserve">; </w:t>
      </w:r>
      <w:r w:rsidR="00E54CFE" w:rsidRPr="0092080E">
        <w:rPr>
          <w:rFonts w:asciiTheme="majorHAnsi" w:hAnsiTheme="majorHAnsi" w:cstheme="majorHAnsi"/>
          <w:sz w:val="22"/>
          <w:szCs w:val="18"/>
          <w:u w:val="dotted"/>
        </w:rPr>
        <w:t>pro vyloučení všech pochybností prodávající prohlašuje a zaručuje, že předmět koupě je zhotoven, sestaven</w:t>
      </w:r>
      <w:r w:rsidR="00A85A4E" w:rsidRPr="0092080E">
        <w:rPr>
          <w:rFonts w:asciiTheme="majorHAnsi" w:hAnsiTheme="majorHAnsi" w:cstheme="majorHAnsi"/>
          <w:sz w:val="22"/>
          <w:szCs w:val="18"/>
          <w:u w:val="dotted"/>
        </w:rPr>
        <w:t xml:space="preserve"> a</w:t>
      </w:r>
      <w:r w:rsidR="00E54CFE" w:rsidRPr="0092080E">
        <w:rPr>
          <w:rFonts w:asciiTheme="majorHAnsi" w:hAnsiTheme="majorHAnsi" w:cstheme="majorHAnsi"/>
          <w:sz w:val="22"/>
          <w:szCs w:val="18"/>
          <w:u w:val="dotted"/>
        </w:rPr>
        <w:t xml:space="preserve"> vyroben výlučně a pouze z nových komponentů a materiálů, a nikoliv z repasovaných, použitých či </w:t>
      </w:r>
      <w:r w:rsidR="00094829" w:rsidRPr="0092080E">
        <w:rPr>
          <w:rFonts w:asciiTheme="majorHAnsi" w:hAnsiTheme="majorHAnsi" w:cstheme="majorHAnsi"/>
          <w:sz w:val="22"/>
          <w:szCs w:val="18"/>
          <w:u w:val="dotted"/>
        </w:rPr>
        <w:t xml:space="preserve">jakkoliv </w:t>
      </w:r>
      <w:r w:rsidR="00E54CFE" w:rsidRPr="0092080E">
        <w:rPr>
          <w:rFonts w:asciiTheme="majorHAnsi" w:hAnsiTheme="majorHAnsi" w:cstheme="majorHAnsi"/>
          <w:sz w:val="22"/>
          <w:szCs w:val="18"/>
          <w:u w:val="dotted"/>
        </w:rPr>
        <w:t>opotřebených</w:t>
      </w:r>
      <w:r w:rsidR="00E54CFE" w:rsidRPr="0092080E">
        <w:rPr>
          <w:rFonts w:asciiTheme="majorHAnsi" w:hAnsiTheme="majorHAnsi" w:cstheme="majorHAnsi"/>
          <w:sz w:val="22"/>
          <w:szCs w:val="18"/>
        </w:rPr>
        <w:t>;</w:t>
      </w:r>
    </w:p>
    <w:p w14:paraId="24AB37E9" w14:textId="45F74390" w:rsidR="00EB5A49"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není si vědom žádného důvodu, pro který by mohlo být vlastnické právo prodávající k předmětu koupě</w:t>
      </w:r>
      <w:r w:rsidR="004F6AC2" w:rsidRPr="0092080E">
        <w:rPr>
          <w:rFonts w:asciiTheme="majorHAnsi" w:hAnsiTheme="majorHAnsi" w:cstheme="majorHAnsi"/>
          <w:sz w:val="22"/>
          <w:szCs w:val="18"/>
        </w:rPr>
        <w:t xml:space="preserve"> </w:t>
      </w:r>
      <w:r w:rsidR="004F6AC2" w:rsidRPr="0092080E">
        <w:rPr>
          <w:rFonts w:asciiTheme="majorHAnsi" w:hAnsiTheme="majorHAnsi" w:cstheme="majorHAnsi"/>
          <w:sz w:val="22"/>
          <w:szCs w:val="18"/>
          <w:u w:val="dotted"/>
        </w:rPr>
        <w:t>nebo uzavření této smlouvy</w:t>
      </w:r>
      <w:r w:rsidRPr="0092080E">
        <w:rPr>
          <w:rFonts w:asciiTheme="majorHAnsi" w:hAnsiTheme="majorHAnsi" w:cstheme="majorHAnsi"/>
          <w:sz w:val="22"/>
          <w:szCs w:val="18"/>
          <w:u w:val="dotted"/>
        </w:rPr>
        <w:t xml:space="preserve"> zpochybněno</w:t>
      </w:r>
      <w:r w:rsidR="00DE557E" w:rsidRPr="0092080E">
        <w:rPr>
          <w:rFonts w:asciiTheme="majorHAnsi" w:hAnsiTheme="majorHAnsi" w:cstheme="majorHAnsi"/>
          <w:sz w:val="22"/>
          <w:szCs w:val="18"/>
          <w:u w:val="dotted"/>
        </w:rPr>
        <w:t xml:space="preserve"> nebo ohroženo</w:t>
      </w:r>
      <w:r w:rsidRPr="0092080E">
        <w:rPr>
          <w:rFonts w:asciiTheme="majorHAnsi" w:hAnsiTheme="majorHAnsi" w:cstheme="majorHAnsi"/>
          <w:sz w:val="22"/>
          <w:szCs w:val="18"/>
        </w:rPr>
        <w:t>;</w:t>
      </w:r>
    </w:p>
    <w:p w14:paraId="56B28560" w14:textId="77777777" w:rsidR="009F4328"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předmět koupě nepochází z trestné činnosti, z výsledku trestné činnosti či jakéhokoliv jednání, které je v rozporu s obecně závaznými právními předpisy</w:t>
      </w:r>
      <w:r w:rsidR="009F4328" w:rsidRPr="0092080E">
        <w:rPr>
          <w:rFonts w:asciiTheme="majorHAnsi" w:hAnsiTheme="majorHAnsi" w:cstheme="majorHAnsi"/>
          <w:sz w:val="22"/>
          <w:szCs w:val="18"/>
        </w:rPr>
        <w:t>;</w:t>
      </w:r>
    </w:p>
    <w:p w14:paraId="35EB377E" w14:textId="0B1D41B9" w:rsidR="002161CE" w:rsidRPr="0092080E" w:rsidRDefault="0031157C" w:rsidP="003C1F99">
      <w:pPr>
        <w:pStyle w:val="Odstavecseseznamem"/>
        <w:numPr>
          <w:ilvl w:val="0"/>
          <w:numId w:val="1"/>
        </w:numPr>
        <w:pBdr>
          <w:top w:val="nil"/>
          <w:left w:val="nil"/>
          <w:bottom w:val="nil"/>
          <w:right w:val="nil"/>
          <w:between w:val="nil"/>
        </w:pBdr>
        <w:tabs>
          <w:tab w:val="left" w:pos="993"/>
        </w:tabs>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u w:val="dotted"/>
        </w:rPr>
        <w:t>je připraven řádně a včas splnit veškeré své povinnosti, k nimž se v této smlouvě zavázal</w:t>
      </w:r>
      <w:r w:rsidR="008416BE" w:rsidRPr="0092080E">
        <w:rPr>
          <w:rFonts w:asciiTheme="majorHAnsi" w:eastAsia="Calibri" w:hAnsiTheme="majorHAnsi" w:cstheme="majorHAnsi"/>
          <w:color w:val="000000"/>
          <w:sz w:val="22"/>
          <w:szCs w:val="22"/>
          <w:u w:val="dotted"/>
        </w:rPr>
        <w:t>,</w:t>
      </w:r>
      <w:r w:rsidRPr="0092080E">
        <w:rPr>
          <w:rFonts w:asciiTheme="majorHAnsi" w:eastAsia="Calibri" w:hAnsiTheme="majorHAnsi" w:cstheme="majorHAnsi"/>
          <w:color w:val="000000"/>
          <w:sz w:val="22"/>
          <w:szCs w:val="22"/>
          <w:u w:val="dotted"/>
        </w:rPr>
        <w:t xml:space="preserve"> a</w:t>
      </w:r>
      <w:r w:rsidR="008416BE" w:rsidRPr="0092080E">
        <w:rPr>
          <w:rFonts w:asciiTheme="majorHAnsi" w:eastAsia="Calibri" w:hAnsiTheme="majorHAnsi" w:cstheme="majorHAnsi"/>
          <w:color w:val="000000"/>
          <w:sz w:val="22"/>
          <w:szCs w:val="22"/>
          <w:u w:val="dotted"/>
        </w:rPr>
        <w:t xml:space="preserve"> rovněž se </w:t>
      </w:r>
      <w:r w:rsidRPr="0092080E">
        <w:rPr>
          <w:rFonts w:asciiTheme="majorHAnsi" w:eastAsia="Calibri" w:hAnsiTheme="majorHAnsi" w:cstheme="majorHAnsi"/>
          <w:color w:val="000000"/>
          <w:sz w:val="22"/>
          <w:szCs w:val="22"/>
          <w:u w:val="dotted"/>
        </w:rPr>
        <w:t xml:space="preserve">zavazuje </w:t>
      </w:r>
      <w:r w:rsidRPr="0092080E">
        <w:rPr>
          <w:rFonts w:asciiTheme="majorHAnsi" w:hAnsiTheme="majorHAnsi" w:cstheme="majorHAnsi"/>
          <w:snapToGrid w:val="0"/>
          <w:sz w:val="22"/>
          <w:szCs w:val="22"/>
          <w:u w:val="dotted"/>
        </w:rPr>
        <w:t xml:space="preserve">zdržet </w:t>
      </w:r>
      <w:r w:rsidR="008416BE" w:rsidRPr="0092080E">
        <w:rPr>
          <w:rFonts w:asciiTheme="majorHAnsi" w:hAnsiTheme="majorHAnsi" w:cstheme="majorHAnsi"/>
          <w:snapToGrid w:val="0"/>
          <w:sz w:val="22"/>
          <w:szCs w:val="22"/>
          <w:u w:val="dotted"/>
        </w:rPr>
        <w:t xml:space="preserve">se </w:t>
      </w:r>
      <w:r w:rsidRPr="0092080E">
        <w:rPr>
          <w:rFonts w:asciiTheme="majorHAnsi" w:hAnsiTheme="majorHAnsi" w:cstheme="majorHAnsi"/>
          <w:snapToGrid w:val="0"/>
          <w:sz w:val="22"/>
          <w:szCs w:val="22"/>
          <w:u w:val="dotted"/>
        </w:rPr>
        <w:t xml:space="preserve">všech jednání, která by naplnění práv a povinností sjednaných v této smlouvě mohl zmařit nebo jen </w:t>
      </w:r>
      <w:r w:rsidR="00DE557E" w:rsidRPr="0092080E">
        <w:rPr>
          <w:rFonts w:asciiTheme="majorHAnsi" w:hAnsiTheme="majorHAnsi" w:cstheme="majorHAnsi"/>
          <w:snapToGrid w:val="0"/>
          <w:sz w:val="22"/>
          <w:szCs w:val="22"/>
          <w:u w:val="dotted"/>
        </w:rPr>
        <w:t xml:space="preserve">ohrozit či </w:t>
      </w:r>
      <w:r w:rsidRPr="0092080E">
        <w:rPr>
          <w:rFonts w:asciiTheme="majorHAnsi" w:hAnsiTheme="majorHAnsi" w:cstheme="majorHAnsi"/>
          <w:snapToGrid w:val="0"/>
          <w:sz w:val="22"/>
          <w:szCs w:val="22"/>
          <w:u w:val="dotted"/>
        </w:rPr>
        <w:t>ztížit</w:t>
      </w:r>
      <w:r w:rsidRPr="0092080E">
        <w:rPr>
          <w:rFonts w:asciiTheme="majorHAnsi" w:hAnsiTheme="majorHAnsi" w:cstheme="majorHAnsi"/>
          <w:snapToGrid w:val="0"/>
          <w:sz w:val="22"/>
          <w:szCs w:val="22"/>
        </w:rPr>
        <w:t>.</w:t>
      </w:r>
    </w:p>
    <w:p w14:paraId="2E6F1C79" w14:textId="39216C63" w:rsidR="002161CE" w:rsidRPr="0092080E" w:rsidRDefault="009424CD" w:rsidP="003C1F99">
      <w:pPr>
        <w:pStyle w:val="Odstavecseseznamem"/>
        <w:numPr>
          <w:ilvl w:val="1"/>
          <w:numId w:val="36"/>
        </w:numPr>
        <w:pBdr>
          <w:top w:val="nil"/>
          <w:left w:val="nil"/>
          <w:bottom w:val="nil"/>
          <w:right w:val="nil"/>
          <w:between w:val="nil"/>
        </w:pBdr>
        <w:tabs>
          <w:tab w:val="left" w:pos="567"/>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potvrzuje, že se v plném rozsahu seznámil</w:t>
      </w:r>
      <w:r w:rsidR="00EB5A49"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s rozsahem a povahou </w:t>
      </w:r>
      <w:r w:rsidR="00EB5A49" w:rsidRPr="0092080E">
        <w:rPr>
          <w:rFonts w:asciiTheme="majorHAnsi" w:eastAsia="Calibri" w:hAnsiTheme="majorHAnsi" w:cstheme="majorHAnsi"/>
          <w:color w:val="000000"/>
          <w:sz w:val="22"/>
          <w:szCs w:val="22"/>
        </w:rPr>
        <w:t xml:space="preserve">předmětu </w:t>
      </w:r>
      <w:r w:rsidR="00A6315E" w:rsidRPr="0092080E">
        <w:rPr>
          <w:rFonts w:asciiTheme="majorHAnsi" w:eastAsia="Calibri" w:hAnsiTheme="majorHAnsi" w:cstheme="majorHAnsi"/>
          <w:color w:val="000000"/>
          <w:sz w:val="22"/>
          <w:szCs w:val="22"/>
        </w:rPr>
        <w:t>plnění</w:t>
      </w:r>
      <w:r w:rsidR="00EB5A49" w:rsidRPr="0092080E">
        <w:rPr>
          <w:rFonts w:asciiTheme="majorHAnsi" w:eastAsia="Calibri" w:hAnsiTheme="majorHAnsi" w:cstheme="majorHAnsi"/>
          <w:color w:val="000000"/>
          <w:sz w:val="22"/>
          <w:szCs w:val="22"/>
        </w:rPr>
        <w:t xml:space="preserve">, že jsou </w:t>
      </w:r>
      <w:r w:rsidR="003E7F6F" w:rsidRPr="0092080E">
        <w:rPr>
          <w:rFonts w:asciiTheme="majorHAnsi" w:eastAsia="Calibri" w:hAnsiTheme="majorHAnsi" w:cstheme="majorHAnsi"/>
          <w:color w:val="000000"/>
          <w:sz w:val="22"/>
          <w:szCs w:val="22"/>
        </w:rPr>
        <w:t>mu</w:t>
      </w:r>
      <w:r w:rsidR="00EB5A49"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známy veškeré technické, kvalitativní a jiné podmínky nezbytné k realizaci zakázky a</w:t>
      </w:r>
      <w:r w:rsidR="005D1206" w:rsidRPr="0092080E">
        <w:rPr>
          <w:rFonts w:asciiTheme="majorHAnsi" w:eastAsia="Calibri" w:hAnsiTheme="majorHAnsi" w:cstheme="majorHAnsi"/>
          <w:color w:val="000000"/>
          <w:sz w:val="22"/>
          <w:szCs w:val="22"/>
        </w:rPr>
        <w:t xml:space="preserve"> prohlašuje,</w:t>
      </w:r>
      <w:r w:rsidRPr="0092080E">
        <w:rPr>
          <w:rFonts w:asciiTheme="majorHAnsi" w:eastAsia="Calibri" w:hAnsiTheme="majorHAnsi" w:cstheme="majorHAnsi"/>
          <w:color w:val="000000"/>
          <w:sz w:val="22"/>
          <w:szCs w:val="22"/>
        </w:rPr>
        <w:t xml:space="preserve"> že disponuje takovými</w:t>
      </w:r>
      <w:r w:rsidR="005D1206" w:rsidRPr="0092080E">
        <w:rPr>
          <w:rFonts w:asciiTheme="majorHAnsi" w:eastAsia="Calibri" w:hAnsiTheme="majorHAnsi" w:cstheme="majorHAnsi"/>
          <w:color w:val="000000"/>
          <w:sz w:val="22"/>
          <w:szCs w:val="22"/>
        </w:rPr>
        <w:t xml:space="preserve"> zkušenostmi, schopnostmi,</w:t>
      </w:r>
      <w:r w:rsidRPr="0092080E">
        <w:rPr>
          <w:rFonts w:asciiTheme="majorHAnsi" w:eastAsia="Calibri" w:hAnsiTheme="majorHAnsi" w:cstheme="majorHAnsi"/>
          <w:color w:val="000000"/>
          <w:sz w:val="22"/>
          <w:szCs w:val="22"/>
        </w:rPr>
        <w:t xml:space="preserve"> kapacitami</w:t>
      </w:r>
      <w:r w:rsidR="005D1206" w:rsidRPr="0092080E">
        <w:rPr>
          <w:rFonts w:asciiTheme="majorHAnsi" w:eastAsia="Calibri" w:hAnsiTheme="majorHAnsi" w:cstheme="majorHAnsi"/>
          <w:color w:val="000000"/>
          <w:sz w:val="22"/>
          <w:szCs w:val="22"/>
        </w:rPr>
        <w:t xml:space="preserve">, vybavením, finančními zdroji </w:t>
      </w:r>
      <w:r w:rsidRPr="0092080E">
        <w:rPr>
          <w:rFonts w:asciiTheme="majorHAnsi" w:eastAsia="Calibri" w:hAnsiTheme="majorHAnsi" w:cstheme="majorHAnsi"/>
          <w:color w:val="000000"/>
          <w:sz w:val="22"/>
          <w:szCs w:val="22"/>
        </w:rPr>
        <w:t xml:space="preserve">a odbornými znalostmi, </w:t>
      </w:r>
      <w:r w:rsidR="005D1206" w:rsidRPr="0092080E">
        <w:rPr>
          <w:rFonts w:asciiTheme="majorHAnsi" w:eastAsia="Calibri" w:hAnsiTheme="majorHAnsi" w:cstheme="majorHAnsi"/>
          <w:color w:val="000000"/>
          <w:sz w:val="22"/>
          <w:szCs w:val="22"/>
        </w:rPr>
        <w:t xml:space="preserve">nezbytnými pro realizaci této smlouvy a že je schopna za podmínek sjednaných touto smlouvou předmět </w:t>
      </w:r>
      <w:r w:rsidR="00A6315E" w:rsidRPr="0092080E">
        <w:rPr>
          <w:rFonts w:asciiTheme="majorHAnsi" w:eastAsia="Calibri" w:hAnsiTheme="majorHAnsi" w:cstheme="majorHAnsi"/>
          <w:color w:val="000000"/>
          <w:sz w:val="22"/>
          <w:szCs w:val="22"/>
        </w:rPr>
        <w:t xml:space="preserve">plnění </w:t>
      </w:r>
      <w:r w:rsidR="005D1206" w:rsidRPr="0092080E">
        <w:rPr>
          <w:rFonts w:asciiTheme="majorHAnsi" w:eastAsia="Calibri" w:hAnsiTheme="majorHAnsi" w:cstheme="majorHAnsi"/>
          <w:color w:val="000000"/>
          <w:sz w:val="22"/>
          <w:szCs w:val="22"/>
        </w:rPr>
        <w:t>řádně</w:t>
      </w:r>
      <w:r w:rsidR="00A6315E" w:rsidRPr="0092080E">
        <w:rPr>
          <w:rFonts w:asciiTheme="majorHAnsi" w:eastAsia="Calibri" w:hAnsiTheme="majorHAnsi" w:cstheme="majorHAnsi"/>
          <w:color w:val="000000"/>
          <w:sz w:val="22"/>
          <w:szCs w:val="22"/>
        </w:rPr>
        <w:t xml:space="preserve"> </w:t>
      </w:r>
      <w:r w:rsidR="005D1206" w:rsidRPr="0092080E">
        <w:rPr>
          <w:rFonts w:asciiTheme="majorHAnsi" w:eastAsia="Calibri" w:hAnsiTheme="majorHAnsi" w:cstheme="majorHAnsi"/>
          <w:color w:val="000000"/>
          <w:sz w:val="22"/>
          <w:szCs w:val="22"/>
        </w:rPr>
        <w:t>a včas dodat kupující</w:t>
      </w:r>
      <w:r w:rsidRPr="0092080E">
        <w:rPr>
          <w:rFonts w:asciiTheme="majorHAnsi" w:eastAsia="Calibri" w:hAnsiTheme="majorHAnsi" w:cstheme="majorHAnsi"/>
          <w:color w:val="000000"/>
          <w:sz w:val="22"/>
          <w:szCs w:val="22"/>
        </w:rPr>
        <w:t xml:space="preserve">. </w:t>
      </w:r>
    </w:p>
    <w:p w14:paraId="77A40F11" w14:textId="20AB3E84" w:rsidR="002161CE" w:rsidRPr="0092080E" w:rsidRDefault="00477B25"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bere na vědomí, že d</w:t>
      </w:r>
      <w:r w:rsidR="009424CD" w:rsidRPr="0092080E">
        <w:rPr>
          <w:rFonts w:asciiTheme="majorHAnsi" w:eastAsia="Calibri" w:hAnsiTheme="majorHAnsi" w:cstheme="majorHAnsi"/>
          <w:color w:val="000000"/>
          <w:sz w:val="22"/>
          <w:szCs w:val="22"/>
        </w:rPr>
        <w:t>le zákona č. 320/2001 Sb., o finanční kontrole</w:t>
      </w:r>
      <w:r w:rsidRPr="0092080E">
        <w:rPr>
          <w:rFonts w:asciiTheme="majorHAnsi" w:eastAsia="Calibri" w:hAnsiTheme="majorHAnsi" w:cstheme="majorHAnsi"/>
          <w:color w:val="000000"/>
          <w:sz w:val="22"/>
          <w:szCs w:val="22"/>
        </w:rPr>
        <w:t xml:space="preserve"> ve veřejné správě a o</w:t>
      </w:r>
      <w:r w:rsidR="002271DC"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změně některých zákonů (zákon o finanční kontrole) </w:t>
      </w:r>
      <w:r w:rsidR="009424CD" w:rsidRPr="0092080E">
        <w:rPr>
          <w:rFonts w:asciiTheme="majorHAnsi" w:eastAsia="Calibri" w:hAnsiTheme="majorHAnsi" w:cstheme="majorHAnsi"/>
          <w:color w:val="000000"/>
          <w:sz w:val="22"/>
          <w:szCs w:val="22"/>
        </w:rPr>
        <w:t>je prodávající</w:t>
      </w:r>
      <w:r w:rsidRPr="0092080E">
        <w:rPr>
          <w:rFonts w:asciiTheme="majorHAnsi" w:eastAsia="Calibri" w:hAnsiTheme="majorHAnsi" w:cstheme="majorHAnsi"/>
          <w:color w:val="000000"/>
          <w:sz w:val="22"/>
          <w:szCs w:val="22"/>
        </w:rPr>
        <w:t xml:space="preserve"> jakožto vybraný dodavatel</w:t>
      </w:r>
      <w:r w:rsidR="009424CD" w:rsidRPr="0092080E">
        <w:rPr>
          <w:rFonts w:asciiTheme="majorHAnsi" w:eastAsia="Calibri" w:hAnsiTheme="majorHAnsi" w:cstheme="majorHAnsi"/>
          <w:color w:val="000000"/>
          <w:sz w:val="22"/>
          <w:szCs w:val="22"/>
        </w:rPr>
        <w:t xml:space="preserve"> osobou povin</w:t>
      </w:r>
      <w:r w:rsidRPr="0092080E">
        <w:rPr>
          <w:rFonts w:asciiTheme="majorHAnsi" w:eastAsia="Calibri" w:hAnsiTheme="majorHAnsi" w:cstheme="majorHAnsi"/>
          <w:color w:val="000000"/>
          <w:sz w:val="22"/>
          <w:szCs w:val="22"/>
        </w:rPr>
        <w:t>n</w:t>
      </w:r>
      <w:r w:rsidR="009424CD" w:rsidRPr="0092080E">
        <w:rPr>
          <w:rFonts w:asciiTheme="majorHAnsi" w:eastAsia="Calibri" w:hAnsiTheme="majorHAnsi" w:cstheme="majorHAnsi"/>
          <w:color w:val="000000"/>
          <w:sz w:val="22"/>
          <w:szCs w:val="22"/>
        </w:rPr>
        <w:t>ou spolupůsobit při výkonu finanční kontroly.</w:t>
      </w:r>
    </w:p>
    <w:p w14:paraId="6BE2F975" w14:textId="73223EFD" w:rsidR="002161CE" w:rsidRPr="0092080E" w:rsidRDefault="00477B25"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b/>
          <w:color w:val="000000"/>
          <w:sz w:val="22"/>
          <w:szCs w:val="22"/>
        </w:rPr>
        <w:tab/>
      </w:r>
      <w:r w:rsidRPr="0092080E">
        <w:rPr>
          <w:rFonts w:asciiTheme="majorHAnsi" w:eastAsia="Calibri" w:hAnsiTheme="majorHAnsi" w:cstheme="majorHAnsi"/>
          <w:color w:val="000000"/>
          <w:sz w:val="22"/>
          <w:szCs w:val="22"/>
        </w:rPr>
        <w:t>Prodávající se proto z</w:t>
      </w:r>
      <w:r w:rsidR="009424CD" w:rsidRPr="0092080E">
        <w:rPr>
          <w:rFonts w:asciiTheme="majorHAnsi" w:eastAsia="Calibri" w:hAnsiTheme="majorHAnsi" w:cstheme="majorHAnsi"/>
          <w:color w:val="000000"/>
          <w:sz w:val="22"/>
          <w:szCs w:val="22"/>
        </w:rPr>
        <w:t>avazuje:</w:t>
      </w:r>
    </w:p>
    <w:p w14:paraId="7D88E820" w14:textId="53AB0F9A" w:rsidR="002161CE" w:rsidRPr="0092080E" w:rsidRDefault="00EB5A49" w:rsidP="003C1F99">
      <w:pPr>
        <w:numPr>
          <w:ilvl w:val="0"/>
          <w:numId w:val="2"/>
        </w:numPr>
        <w:pBdr>
          <w:top w:val="nil"/>
          <w:left w:val="nil"/>
          <w:bottom w:val="nil"/>
          <w:right w:val="nil"/>
          <w:between w:val="nil"/>
        </w:pBdr>
        <w:spacing w:after="120"/>
        <w:ind w:left="567" w:hanging="283"/>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po</w:t>
      </w:r>
      <w:r w:rsidR="009424CD" w:rsidRPr="0092080E">
        <w:rPr>
          <w:rFonts w:asciiTheme="majorHAnsi" w:eastAsia="Calibri" w:hAnsiTheme="majorHAnsi" w:cstheme="majorHAnsi"/>
          <w:color w:val="000000"/>
          <w:sz w:val="22"/>
          <w:szCs w:val="22"/>
        </w:rPr>
        <w:t>skytovat nezbytné informace týkající se dodavatelských činností orgánům provádějícím audit a kontrol</w:t>
      </w:r>
      <w:r w:rsidR="00477B25" w:rsidRPr="0092080E">
        <w:rPr>
          <w:rFonts w:asciiTheme="majorHAnsi" w:eastAsia="Calibri" w:hAnsiTheme="majorHAnsi" w:cstheme="majorHAnsi"/>
          <w:color w:val="000000"/>
          <w:sz w:val="22"/>
          <w:szCs w:val="22"/>
        </w:rPr>
        <w:t xml:space="preserve">u </w:t>
      </w:r>
      <w:r w:rsidR="0092080E">
        <w:rPr>
          <w:rFonts w:asciiTheme="majorHAnsi" w:eastAsia="Calibri" w:hAnsiTheme="majorHAnsi" w:cstheme="majorHAnsi"/>
          <w:color w:val="000000"/>
          <w:sz w:val="22"/>
          <w:szCs w:val="22"/>
        </w:rPr>
        <w:t>projektů spolufinancovaných z prostředků Národního plánu Obnovy</w:t>
      </w:r>
      <w:r w:rsidR="00477B25" w:rsidRPr="0092080E">
        <w:rPr>
          <w:rFonts w:asciiTheme="majorHAnsi" w:eastAsia="Calibri" w:hAnsiTheme="majorHAnsi" w:cstheme="majorHAnsi"/>
          <w:color w:val="000000"/>
          <w:sz w:val="22"/>
          <w:szCs w:val="22"/>
        </w:rPr>
        <w:t>, respektive projektu;</w:t>
      </w:r>
    </w:p>
    <w:p w14:paraId="46F26588" w14:textId="6E87A961" w:rsidR="00E932D5" w:rsidRPr="00E932D5" w:rsidRDefault="00EB5A49" w:rsidP="00E932D5">
      <w:pPr>
        <w:numPr>
          <w:ilvl w:val="0"/>
          <w:numId w:val="2"/>
        </w:numPr>
        <w:pBdr>
          <w:top w:val="nil"/>
          <w:left w:val="nil"/>
          <w:bottom w:val="nil"/>
          <w:right w:val="nil"/>
          <w:between w:val="nil"/>
        </w:pBdr>
        <w:spacing w:after="120"/>
        <w:ind w:left="567" w:hanging="283"/>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u</w:t>
      </w:r>
      <w:r w:rsidR="009424CD" w:rsidRPr="0092080E">
        <w:rPr>
          <w:rFonts w:asciiTheme="majorHAnsi" w:eastAsia="Calibri" w:hAnsiTheme="majorHAnsi" w:cstheme="majorHAnsi"/>
          <w:color w:val="000000"/>
          <w:sz w:val="22"/>
          <w:szCs w:val="22"/>
        </w:rPr>
        <w:t>chovávat dokumentaci souvisejíc</w:t>
      </w:r>
      <w:r w:rsidR="00477B25" w:rsidRPr="0092080E">
        <w:rPr>
          <w:rFonts w:asciiTheme="majorHAnsi" w:eastAsia="Calibri" w:hAnsiTheme="majorHAnsi" w:cstheme="majorHAnsi"/>
          <w:color w:val="000000"/>
          <w:sz w:val="22"/>
          <w:szCs w:val="22"/>
        </w:rPr>
        <w:t>í s realizací zakázky a účetní</w:t>
      </w:r>
      <w:r w:rsidR="009424CD" w:rsidRPr="0092080E">
        <w:rPr>
          <w:rFonts w:asciiTheme="majorHAnsi" w:eastAsia="Calibri" w:hAnsiTheme="majorHAnsi" w:cstheme="majorHAnsi"/>
          <w:color w:val="000000"/>
          <w:sz w:val="22"/>
          <w:szCs w:val="22"/>
        </w:rPr>
        <w:t xml:space="preserve"> a daňov</w:t>
      </w:r>
      <w:r w:rsidR="00477B25" w:rsidRPr="0092080E">
        <w:rPr>
          <w:rFonts w:asciiTheme="majorHAnsi" w:eastAsia="Calibri" w:hAnsiTheme="majorHAnsi" w:cstheme="majorHAnsi"/>
          <w:color w:val="000000"/>
          <w:sz w:val="22"/>
          <w:szCs w:val="22"/>
        </w:rPr>
        <w:t>é záznamy</w:t>
      </w:r>
      <w:r w:rsidR="009424CD" w:rsidRPr="0092080E">
        <w:rPr>
          <w:rFonts w:asciiTheme="majorHAnsi" w:eastAsia="Calibri" w:hAnsiTheme="majorHAnsi" w:cstheme="majorHAnsi"/>
          <w:color w:val="000000"/>
          <w:sz w:val="22"/>
          <w:szCs w:val="22"/>
        </w:rPr>
        <w:t xml:space="preserve"> </w:t>
      </w:r>
      <w:r w:rsidR="00E932D5">
        <w:rPr>
          <w:rFonts w:asciiTheme="majorHAnsi" w:eastAsia="Calibri" w:hAnsiTheme="majorHAnsi" w:cstheme="majorHAnsi"/>
          <w:color w:val="000000"/>
          <w:sz w:val="22"/>
          <w:szCs w:val="22"/>
        </w:rPr>
        <w:t>minimálně do 31.12.20</w:t>
      </w:r>
      <w:r w:rsidR="00E7417D">
        <w:rPr>
          <w:rFonts w:asciiTheme="majorHAnsi" w:eastAsia="Calibri" w:hAnsiTheme="majorHAnsi" w:cstheme="majorHAnsi"/>
          <w:color w:val="000000"/>
          <w:sz w:val="22"/>
          <w:szCs w:val="22"/>
        </w:rPr>
        <w:t>3</w:t>
      </w:r>
      <w:r w:rsidR="00E932D5">
        <w:rPr>
          <w:rFonts w:asciiTheme="majorHAnsi" w:eastAsia="Calibri" w:hAnsiTheme="majorHAnsi" w:cstheme="majorHAnsi"/>
          <w:color w:val="000000"/>
          <w:sz w:val="22"/>
          <w:szCs w:val="22"/>
        </w:rPr>
        <w:t>6,</w:t>
      </w:r>
    </w:p>
    <w:p w14:paraId="46DD9B1D" w14:textId="4F40D552" w:rsidR="00957B9A"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je povi</w:t>
      </w:r>
      <w:r w:rsidR="003E7F6F" w:rsidRPr="0092080E">
        <w:rPr>
          <w:rFonts w:asciiTheme="majorHAnsi" w:eastAsia="Calibri" w:hAnsiTheme="majorHAnsi" w:cstheme="majorHAnsi"/>
          <w:color w:val="000000"/>
          <w:sz w:val="22"/>
          <w:szCs w:val="22"/>
        </w:rPr>
        <w:t>nen</w:t>
      </w:r>
      <w:r w:rsidRPr="0092080E">
        <w:rPr>
          <w:rFonts w:asciiTheme="majorHAnsi" w:eastAsia="Calibri" w:hAnsiTheme="majorHAnsi" w:cstheme="majorHAnsi"/>
          <w:color w:val="000000"/>
          <w:sz w:val="22"/>
          <w:szCs w:val="22"/>
        </w:rPr>
        <w:t xml:space="preserve"> </w:t>
      </w:r>
      <w:r w:rsidR="00EB5A49" w:rsidRPr="0092080E">
        <w:rPr>
          <w:rFonts w:asciiTheme="majorHAnsi" w:eastAsia="Calibri" w:hAnsiTheme="majorHAnsi" w:cstheme="majorHAnsi"/>
          <w:color w:val="000000"/>
          <w:sz w:val="22"/>
          <w:szCs w:val="22"/>
        </w:rPr>
        <w:t>dodat předmět koupě</w:t>
      </w:r>
      <w:r w:rsidRPr="0092080E">
        <w:rPr>
          <w:rFonts w:asciiTheme="majorHAnsi" w:eastAsia="Calibri" w:hAnsiTheme="majorHAnsi" w:cstheme="majorHAnsi"/>
          <w:color w:val="000000"/>
          <w:sz w:val="22"/>
          <w:szCs w:val="22"/>
        </w:rPr>
        <w:t xml:space="preserve"> v souladu s</w:t>
      </w:r>
      <w:r w:rsidR="00477B25" w:rsidRPr="0092080E">
        <w:rPr>
          <w:rFonts w:asciiTheme="majorHAnsi" w:eastAsia="Calibri" w:hAnsiTheme="majorHAnsi" w:cstheme="majorHAnsi"/>
          <w:color w:val="000000"/>
          <w:sz w:val="22"/>
          <w:szCs w:val="22"/>
        </w:rPr>
        <w:t xml:space="preserve"> příslušnými</w:t>
      </w:r>
      <w:r w:rsidRPr="0092080E">
        <w:rPr>
          <w:rFonts w:asciiTheme="majorHAnsi" w:eastAsia="Calibri" w:hAnsiTheme="majorHAnsi" w:cstheme="majorHAnsi"/>
          <w:color w:val="000000"/>
          <w:sz w:val="22"/>
          <w:szCs w:val="22"/>
        </w:rPr>
        <w:t xml:space="preserve"> právními předpisy, ustanoveními této smlouvy a se svojí nabídkou ze </w:t>
      </w:r>
      <w:r w:rsidRPr="0092080E">
        <w:rPr>
          <w:rFonts w:asciiTheme="majorHAnsi" w:eastAsia="Calibri" w:hAnsiTheme="majorHAnsi" w:cstheme="majorHAnsi"/>
          <w:sz w:val="22"/>
          <w:szCs w:val="22"/>
        </w:rPr>
        <w:t xml:space="preserve">dne </w:t>
      </w:r>
      <w:r w:rsidR="00626866" w:rsidRPr="0092080E">
        <w:rPr>
          <w:rFonts w:asciiTheme="majorHAnsi" w:eastAsia="Calibri" w:hAnsiTheme="majorHAnsi" w:cstheme="majorHAnsi"/>
          <w:sz w:val="22"/>
          <w:szCs w:val="22"/>
          <w:highlight w:val="green"/>
        </w:rPr>
        <w:t>BUDE DOPLNĚNO PŘED PODPISEM SMLOUVY</w:t>
      </w:r>
      <w:r w:rsidR="00626866" w:rsidRPr="0092080E">
        <w:rPr>
          <w:rFonts w:asciiTheme="majorHAnsi" w:eastAsia="Calibri" w:hAnsiTheme="majorHAnsi" w:cstheme="majorHAnsi"/>
          <w:sz w:val="22"/>
          <w:szCs w:val="22"/>
        </w:rPr>
        <w:t>.</w:t>
      </w:r>
    </w:p>
    <w:p w14:paraId="40A9D2D4" w14:textId="77777777" w:rsidR="00DA3AA4" w:rsidRPr="0092080E" w:rsidRDefault="00DA3AA4" w:rsidP="00DA3AA4">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 xml:space="preserve">Nastanou-li u některé ze smluvních stran skutečnosti bránící řádnému plnění závazku vyplývajícího z této smlouvy, je povinna to ihned bez zbytečného odkladu oznámit druhé straně a vyvolat jednání zástupců pro věci smluvní. </w:t>
      </w:r>
    </w:p>
    <w:p w14:paraId="0B92B995" w14:textId="0A7A7BB6" w:rsidR="002161CE" w:rsidRPr="0092080E" w:rsidRDefault="00477B25"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2"/>
          <w:szCs w:val="22"/>
        </w:rPr>
      </w:pPr>
      <w:r w:rsidRPr="0092080E">
        <w:rPr>
          <w:rFonts w:asciiTheme="majorHAnsi" w:eastAsia="Calibri" w:hAnsiTheme="majorHAnsi" w:cstheme="majorHAnsi"/>
          <w:b/>
          <w:color w:val="000000"/>
          <w:sz w:val="24"/>
          <w:szCs w:val="24"/>
        </w:rPr>
        <w:t>DOBA A MÍSTO PLNĚNÍ</w:t>
      </w:r>
    </w:p>
    <w:p w14:paraId="545B930C" w14:textId="6C1CD602" w:rsidR="006E0F40" w:rsidRPr="00E7417D" w:rsidRDefault="00442EEE" w:rsidP="003C1F99">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 xml:space="preserve">Místem plnění </w:t>
      </w:r>
      <w:r w:rsidR="00E7417D">
        <w:rPr>
          <w:rFonts w:asciiTheme="majorHAnsi" w:eastAsia="Calibri" w:hAnsiTheme="majorHAnsi" w:cstheme="majorHAnsi"/>
          <w:sz w:val="22"/>
          <w:szCs w:val="22"/>
        </w:rPr>
        <w:t>jsou následující ambulance kupujícího na adresách:</w:t>
      </w:r>
    </w:p>
    <w:p w14:paraId="547041AF" w14:textId="77777777" w:rsidR="00E7417D" w:rsidRPr="00E7417D" w:rsidRDefault="00E7417D" w:rsidP="00E7417D">
      <w:pPr>
        <w:pStyle w:val="Odstavecseseznamem"/>
        <w:numPr>
          <w:ilvl w:val="0"/>
          <w:numId w:val="46"/>
        </w:numPr>
        <w:suppressAutoHyphens/>
        <w:spacing w:after="120"/>
        <w:jc w:val="both"/>
        <w:rPr>
          <w:rFonts w:asciiTheme="majorHAnsi" w:hAnsiTheme="majorHAnsi" w:cstheme="majorHAnsi"/>
          <w:sz w:val="22"/>
          <w:szCs w:val="22"/>
        </w:rPr>
      </w:pPr>
      <w:r w:rsidRPr="00E7417D">
        <w:rPr>
          <w:rFonts w:asciiTheme="majorHAnsi" w:hAnsiTheme="majorHAnsi" w:cstheme="majorHAnsi"/>
          <w:sz w:val="22"/>
          <w:szCs w:val="22"/>
        </w:rPr>
        <w:t>Poliklinika Budějovická, Antala Staška 80/1670, 140 00 Praha 4,</w:t>
      </w:r>
    </w:p>
    <w:p w14:paraId="7194A77E" w14:textId="1E471C91" w:rsidR="00E7417D" w:rsidRPr="00E7417D" w:rsidRDefault="00E7417D" w:rsidP="00E7417D">
      <w:pPr>
        <w:pStyle w:val="Odstavecseseznamem"/>
        <w:numPr>
          <w:ilvl w:val="0"/>
          <w:numId w:val="46"/>
        </w:numPr>
        <w:suppressAutoHyphens/>
        <w:spacing w:after="120"/>
        <w:jc w:val="both"/>
        <w:rPr>
          <w:rFonts w:asciiTheme="majorHAnsi" w:hAnsiTheme="majorHAnsi" w:cstheme="majorHAnsi"/>
          <w:sz w:val="22"/>
          <w:szCs w:val="22"/>
        </w:rPr>
      </w:pPr>
      <w:r w:rsidRPr="00E7417D">
        <w:rPr>
          <w:rFonts w:asciiTheme="majorHAnsi" w:hAnsiTheme="majorHAnsi" w:cstheme="majorHAnsi"/>
          <w:sz w:val="22"/>
          <w:szCs w:val="22"/>
        </w:rPr>
        <w:t>Poliklinika Vysočany, Sokolovská 810/304, 190 00 Praha</w:t>
      </w:r>
      <w:r w:rsidR="00D44EF7">
        <w:rPr>
          <w:rFonts w:asciiTheme="majorHAnsi" w:hAnsiTheme="majorHAnsi" w:cstheme="majorHAnsi"/>
          <w:sz w:val="22"/>
          <w:szCs w:val="22"/>
        </w:rPr>
        <w:t>.</w:t>
      </w:r>
    </w:p>
    <w:p w14:paraId="6CF32203" w14:textId="66B4CFF2" w:rsidR="005E6614" w:rsidRPr="00F379FE" w:rsidRDefault="00DD58BD" w:rsidP="00F379FE">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 xml:space="preserve">Prodávající dodá předmět koupě </w:t>
      </w:r>
      <w:r w:rsidR="00F379FE">
        <w:rPr>
          <w:rFonts w:asciiTheme="majorHAnsi" w:eastAsia="Calibri" w:hAnsiTheme="majorHAnsi" w:cstheme="majorHAnsi"/>
          <w:sz w:val="22"/>
          <w:szCs w:val="22"/>
        </w:rPr>
        <w:t xml:space="preserve">do </w:t>
      </w:r>
      <w:r w:rsidR="00E7417D">
        <w:rPr>
          <w:rFonts w:asciiTheme="majorHAnsi" w:eastAsia="Calibri" w:hAnsiTheme="majorHAnsi" w:cstheme="majorHAnsi"/>
          <w:sz w:val="22"/>
          <w:szCs w:val="22"/>
        </w:rPr>
        <w:t>40</w:t>
      </w:r>
      <w:r w:rsidR="00F379FE">
        <w:rPr>
          <w:rFonts w:asciiTheme="majorHAnsi" w:eastAsia="Calibri" w:hAnsiTheme="majorHAnsi" w:cstheme="majorHAnsi"/>
          <w:sz w:val="22"/>
          <w:szCs w:val="22"/>
        </w:rPr>
        <w:t xml:space="preserve"> kalendářních dnů od podpisu této smlouvy.</w:t>
      </w:r>
    </w:p>
    <w:p w14:paraId="235999A7" w14:textId="0125B0A9" w:rsidR="00DD58BD" w:rsidRPr="0092080E" w:rsidRDefault="005E6614" w:rsidP="005E6614">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Za o</w:t>
      </w:r>
      <w:r w:rsidR="00DD58BD" w:rsidRPr="0092080E">
        <w:rPr>
          <w:rFonts w:asciiTheme="majorHAnsi" w:eastAsia="Calibri" w:hAnsiTheme="majorHAnsi" w:cstheme="majorHAnsi"/>
          <w:sz w:val="22"/>
          <w:szCs w:val="22"/>
        </w:rPr>
        <w:t>kamžik dodání se považuje podpis předávacího protokolu dle odst. 6.2 této smlouvy.</w:t>
      </w:r>
    </w:p>
    <w:p w14:paraId="454C3E2E" w14:textId="31ECF196" w:rsidR="002161CE" w:rsidRPr="0092080E" w:rsidRDefault="004C1C99"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KUPNÍ CENA</w:t>
      </w:r>
      <w:r w:rsidR="00F466BF" w:rsidRPr="0092080E">
        <w:rPr>
          <w:rFonts w:asciiTheme="majorHAnsi" w:eastAsia="Calibri" w:hAnsiTheme="majorHAnsi" w:cstheme="majorHAnsi"/>
          <w:b/>
          <w:color w:val="000000"/>
          <w:sz w:val="24"/>
          <w:szCs w:val="24"/>
        </w:rPr>
        <w:t xml:space="preserve"> A PLATEBNÍ PODMÍNKY</w:t>
      </w:r>
    </w:p>
    <w:p w14:paraId="4E0EF122" w14:textId="5ECFB84D" w:rsidR="002D70E0" w:rsidRPr="0092080E" w:rsidRDefault="005566B8"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Kupní cena za předmět </w:t>
      </w:r>
      <w:r w:rsidR="0033538D" w:rsidRPr="0092080E">
        <w:rPr>
          <w:rFonts w:asciiTheme="majorHAnsi" w:eastAsia="Calibri" w:hAnsiTheme="majorHAnsi" w:cstheme="majorHAnsi"/>
          <w:color w:val="000000"/>
          <w:sz w:val="22"/>
          <w:szCs w:val="22"/>
        </w:rPr>
        <w:t xml:space="preserve">plnění </w:t>
      </w:r>
      <w:r w:rsidR="006204C1" w:rsidRPr="0092080E">
        <w:rPr>
          <w:rFonts w:asciiTheme="majorHAnsi" w:eastAsia="Calibri" w:hAnsiTheme="majorHAnsi" w:cstheme="majorHAnsi"/>
          <w:color w:val="000000"/>
          <w:sz w:val="22"/>
          <w:szCs w:val="22"/>
          <w:u w:val="dotted"/>
        </w:rPr>
        <w:t>(dále jen „</w:t>
      </w:r>
      <w:r w:rsidR="006204C1" w:rsidRPr="0092080E">
        <w:rPr>
          <w:rFonts w:asciiTheme="majorHAnsi" w:eastAsia="Calibri" w:hAnsiTheme="majorHAnsi" w:cstheme="majorHAnsi"/>
          <w:b/>
          <w:color w:val="000000"/>
          <w:sz w:val="22"/>
          <w:szCs w:val="22"/>
          <w:u w:val="dotted"/>
        </w:rPr>
        <w:t>kupní cena</w:t>
      </w:r>
      <w:r w:rsidR="006204C1" w:rsidRPr="0092080E">
        <w:rPr>
          <w:rFonts w:asciiTheme="majorHAnsi" w:eastAsia="Calibri" w:hAnsiTheme="majorHAnsi" w:cstheme="majorHAnsi"/>
          <w:color w:val="000000"/>
          <w:sz w:val="22"/>
          <w:szCs w:val="22"/>
          <w:u w:val="dotted"/>
        </w:rPr>
        <w:t>“)</w:t>
      </w:r>
      <w:r w:rsidR="006204C1" w:rsidRPr="0092080E">
        <w:rPr>
          <w:rFonts w:asciiTheme="majorHAnsi" w:eastAsia="Calibri" w:hAnsiTheme="majorHAnsi" w:cstheme="majorHAnsi"/>
          <w:color w:val="000000"/>
          <w:sz w:val="22"/>
          <w:szCs w:val="22"/>
        </w:rPr>
        <w:t xml:space="preserve"> </w:t>
      </w:r>
      <w:r w:rsidR="009424CD" w:rsidRPr="0092080E">
        <w:rPr>
          <w:rFonts w:asciiTheme="majorHAnsi" w:eastAsia="Calibri" w:hAnsiTheme="majorHAnsi" w:cstheme="majorHAnsi"/>
          <w:color w:val="000000"/>
          <w:sz w:val="22"/>
          <w:szCs w:val="22"/>
        </w:rPr>
        <w:t xml:space="preserve">byla stanovena dohodou smluvních stran </w:t>
      </w:r>
      <w:r w:rsidRPr="0092080E">
        <w:rPr>
          <w:rFonts w:asciiTheme="majorHAnsi" w:eastAsia="Calibri" w:hAnsiTheme="majorHAnsi" w:cstheme="majorHAnsi"/>
          <w:color w:val="000000"/>
          <w:sz w:val="22"/>
          <w:szCs w:val="22"/>
        </w:rPr>
        <w:t>na základě nabídky prodávající</w:t>
      </w:r>
      <w:r w:rsidR="009424CD" w:rsidRPr="0092080E">
        <w:rPr>
          <w:rFonts w:asciiTheme="majorHAnsi" w:eastAsia="Calibri" w:hAnsiTheme="majorHAnsi" w:cstheme="majorHAnsi"/>
          <w:color w:val="000000"/>
          <w:sz w:val="22"/>
          <w:szCs w:val="22"/>
        </w:rPr>
        <w:t xml:space="preserve"> a činí:</w:t>
      </w:r>
    </w:p>
    <w:p w14:paraId="2E458410" w14:textId="34078239" w:rsidR="002D70E0" w:rsidRPr="0092080E" w:rsidRDefault="002D70E0" w:rsidP="003C1F99">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Kupní cena bez DPH:</w:t>
      </w:r>
      <w:r w:rsidR="00892165" w:rsidRPr="0092080E">
        <w:rPr>
          <w:rFonts w:asciiTheme="majorHAnsi" w:hAnsiTheme="majorHAnsi" w:cstheme="majorHAnsi"/>
          <w:color w:val="000000"/>
          <w:sz w:val="22"/>
          <w:szCs w:val="22"/>
        </w:rPr>
        <w:tab/>
      </w:r>
      <w:r w:rsidR="003E7F6F"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21D843B1" w14:textId="54E89FC2" w:rsidR="00892165" w:rsidRPr="0092080E" w:rsidRDefault="00892165" w:rsidP="003C1F99">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r>
      <w:r w:rsidR="002D70E0" w:rsidRPr="0092080E">
        <w:rPr>
          <w:rFonts w:asciiTheme="majorHAnsi" w:hAnsiTheme="majorHAnsi" w:cstheme="majorHAnsi"/>
          <w:color w:val="000000"/>
          <w:sz w:val="22"/>
          <w:szCs w:val="22"/>
        </w:rPr>
        <w:t>DPH:</w:t>
      </w:r>
      <w:r w:rsidRPr="0092080E">
        <w:rPr>
          <w:rFonts w:asciiTheme="majorHAnsi" w:hAnsiTheme="majorHAnsi" w:cstheme="majorHAnsi"/>
          <w:color w:val="000000"/>
          <w:sz w:val="22"/>
          <w:szCs w:val="22"/>
        </w:rPr>
        <w:tab/>
      </w:r>
      <w:r w:rsidR="003E7F6F" w:rsidRPr="0092080E">
        <w:rPr>
          <w:rFonts w:asciiTheme="majorHAnsi" w:hAnsiTheme="majorHAnsi" w:cstheme="majorHAnsi"/>
          <w:color w:val="FF0000"/>
          <w:sz w:val="22"/>
          <w:szCs w:val="22"/>
          <w:highlight w:val="yellow"/>
        </w:rPr>
        <w:t>DOPLNÍ ÚČASTNÍK</w:t>
      </w:r>
      <w:r w:rsidR="003E7F6F" w:rsidRPr="0092080E">
        <w:rPr>
          <w:rFonts w:asciiTheme="majorHAnsi" w:hAnsiTheme="majorHAnsi" w:cstheme="majorHAnsi"/>
          <w:color w:val="000000"/>
          <w:sz w:val="22"/>
          <w:szCs w:val="22"/>
        </w:rPr>
        <w:t xml:space="preserve"> </w:t>
      </w:r>
      <w:r w:rsidR="002D70E0" w:rsidRPr="0092080E">
        <w:rPr>
          <w:rFonts w:asciiTheme="majorHAnsi" w:hAnsiTheme="majorHAnsi" w:cstheme="majorHAnsi"/>
          <w:color w:val="000000"/>
          <w:sz w:val="22"/>
          <w:szCs w:val="22"/>
        </w:rPr>
        <w:t>Kč</w:t>
      </w:r>
    </w:p>
    <w:p w14:paraId="4AFFDD35" w14:textId="3F6B79AC" w:rsidR="002161CE" w:rsidRDefault="00892165" w:rsidP="003C1F99">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002D70E0"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003E7F6F" w:rsidRPr="0092080E">
        <w:rPr>
          <w:rFonts w:asciiTheme="majorHAnsi" w:hAnsiTheme="majorHAnsi" w:cstheme="majorHAnsi"/>
          <w:color w:val="FF0000"/>
          <w:sz w:val="22"/>
          <w:szCs w:val="22"/>
          <w:highlight w:val="yellow"/>
        </w:rPr>
        <w:t>DOPLNÍ ÚČASTNÍK</w:t>
      </w:r>
      <w:r w:rsidR="003E7F6F" w:rsidRPr="0092080E">
        <w:rPr>
          <w:rFonts w:asciiTheme="majorHAnsi" w:hAnsiTheme="majorHAnsi" w:cstheme="majorHAnsi"/>
          <w:color w:val="000000"/>
          <w:sz w:val="22"/>
          <w:szCs w:val="22"/>
        </w:rPr>
        <w:t xml:space="preserve"> </w:t>
      </w:r>
      <w:r w:rsidR="002D70E0" w:rsidRPr="0092080E">
        <w:rPr>
          <w:rFonts w:asciiTheme="majorHAnsi" w:hAnsiTheme="majorHAnsi" w:cstheme="majorHAnsi"/>
          <w:b/>
          <w:bCs/>
          <w:color w:val="000000"/>
          <w:sz w:val="22"/>
          <w:szCs w:val="22"/>
        </w:rPr>
        <w:t>Kč</w:t>
      </w:r>
    </w:p>
    <w:p w14:paraId="36CA7010" w14:textId="77777777" w:rsidR="00E7417D" w:rsidRDefault="00E7417D" w:rsidP="003C1F99">
      <w:pPr>
        <w:tabs>
          <w:tab w:val="left" w:pos="1418"/>
          <w:tab w:val="left" w:pos="3544"/>
        </w:tabs>
        <w:spacing w:after="120"/>
        <w:rPr>
          <w:rFonts w:asciiTheme="majorHAnsi" w:hAnsiTheme="majorHAnsi" w:cstheme="majorHAnsi"/>
          <w:b/>
          <w:bCs/>
          <w:color w:val="000000"/>
          <w:sz w:val="22"/>
          <w:szCs w:val="22"/>
        </w:rPr>
      </w:pPr>
    </w:p>
    <w:p w14:paraId="3DCB1E68" w14:textId="29138C1E" w:rsidR="00E7417D" w:rsidRDefault="00E7417D" w:rsidP="003C1F99">
      <w:pPr>
        <w:tabs>
          <w:tab w:val="left" w:pos="1418"/>
          <w:tab w:val="left" w:pos="3544"/>
        </w:tabs>
        <w:spacing w:after="120"/>
        <w:rPr>
          <w:rFonts w:asciiTheme="majorHAnsi" w:hAnsiTheme="majorHAnsi" w:cstheme="majorHAnsi"/>
          <w:b/>
          <w:bCs/>
          <w:color w:val="000000"/>
          <w:sz w:val="22"/>
          <w:szCs w:val="22"/>
        </w:rPr>
      </w:pPr>
      <w:r>
        <w:rPr>
          <w:rFonts w:asciiTheme="majorHAnsi" w:hAnsiTheme="majorHAnsi" w:cstheme="majorHAnsi"/>
          <w:b/>
          <w:bCs/>
          <w:color w:val="000000"/>
          <w:sz w:val="22"/>
          <w:szCs w:val="22"/>
        </w:rPr>
        <w:lastRenderedPageBreak/>
        <w:t>Z toho činí kupní cena pro Polikliniku Budějovická:</w:t>
      </w:r>
    </w:p>
    <w:p w14:paraId="1DCB4090"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Kupní cena bez 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1978A1A4"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43DDD570" w14:textId="77777777" w:rsidR="00E7417D" w:rsidRDefault="00E7417D" w:rsidP="00E7417D">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w:t>
      </w:r>
      <w:r w:rsidRPr="0092080E">
        <w:rPr>
          <w:rFonts w:asciiTheme="majorHAnsi" w:hAnsiTheme="majorHAnsi" w:cstheme="majorHAnsi"/>
          <w:b/>
          <w:bCs/>
          <w:color w:val="000000"/>
          <w:sz w:val="22"/>
          <w:szCs w:val="22"/>
        </w:rPr>
        <w:t>Kč</w:t>
      </w:r>
    </w:p>
    <w:p w14:paraId="5CBF403E" w14:textId="53A1620C" w:rsidR="00E7417D" w:rsidRDefault="00E7417D" w:rsidP="003C1F99">
      <w:pPr>
        <w:tabs>
          <w:tab w:val="left" w:pos="1418"/>
          <w:tab w:val="left" w:pos="3544"/>
        </w:tabs>
        <w:spacing w:after="120"/>
        <w:rPr>
          <w:rFonts w:asciiTheme="majorHAnsi" w:hAnsiTheme="majorHAnsi" w:cstheme="majorHAnsi"/>
          <w:b/>
          <w:bCs/>
          <w:color w:val="000000"/>
          <w:sz w:val="22"/>
          <w:szCs w:val="22"/>
        </w:rPr>
      </w:pPr>
      <w:r>
        <w:rPr>
          <w:rFonts w:asciiTheme="majorHAnsi" w:hAnsiTheme="majorHAnsi" w:cstheme="majorHAnsi"/>
          <w:b/>
          <w:bCs/>
          <w:color w:val="000000"/>
          <w:sz w:val="22"/>
          <w:szCs w:val="22"/>
        </w:rPr>
        <w:t>Z toho činí kupní cena pro polikliniku Vysočany</w:t>
      </w:r>
    </w:p>
    <w:p w14:paraId="305200C1"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Kupní cena bez 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54F3C880"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275FAEEB" w14:textId="77777777" w:rsidR="00E7417D" w:rsidRDefault="00E7417D" w:rsidP="00E7417D">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w:t>
      </w:r>
      <w:r w:rsidRPr="0092080E">
        <w:rPr>
          <w:rFonts w:asciiTheme="majorHAnsi" w:hAnsiTheme="majorHAnsi" w:cstheme="majorHAnsi"/>
          <w:b/>
          <w:bCs/>
          <w:color w:val="000000"/>
          <w:sz w:val="22"/>
          <w:szCs w:val="22"/>
        </w:rPr>
        <w:t>Kč</w:t>
      </w:r>
    </w:p>
    <w:p w14:paraId="7C911EC9" w14:textId="18AD2561" w:rsidR="006E0F40" w:rsidRPr="0092080E" w:rsidRDefault="005566B8"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ena je</w:t>
      </w:r>
      <w:r w:rsidR="00A00E3C" w:rsidRPr="0092080E">
        <w:rPr>
          <w:rFonts w:asciiTheme="majorHAnsi" w:eastAsia="Calibri" w:hAnsiTheme="majorHAnsi" w:cstheme="majorHAnsi"/>
          <w:color w:val="000000"/>
          <w:sz w:val="22"/>
          <w:szCs w:val="22"/>
        </w:rPr>
        <w:t xml:space="preserve"> ujednána jako cena pevná, konečná a </w:t>
      </w:r>
      <w:r w:rsidR="009424CD" w:rsidRPr="0092080E">
        <w:rPr>
          <w:rFonts w:asciiTheme="majorHAnsi" w:eastAsia="Calibri" w:hAnsiTheme="majorHAnsi" w:cstheme="majorHAnsi"/>
          <w:color w:val="000000"/>
          <w:sz w:val="22"/>
          <w:szCs w:val="22"/>
        </w:rPr>
        <w:t xml:space="preserve">nejvýše přípustná po celou dobu platnosti </w:t>
      </w:r>
      <w:r w:rsidR="00AB5EE4" w:rsidRPr="0092080E">
        <w:rPr>
          <w:rFonts w:asciiTheme="majorHAnsi" w:eastAsia="Calibri" w:hAnsiTheme="majorHAnsi" w:cstheme="majorHAnsi"/>
          <w:color w:val="000000"/>
          <w:sz w:val="22"/>
          <w:szCs w:val="22"/>
        </w:rPr>
        <w:t xml:space="preserve">a </w:t>
      </w:r>
      <w:r w:rsidR="00CE2F3C" w:rsidRPr="0092080E">
        <w:rPr>
          <w:rFonts w:asciiTheme="majorHAnsi" w:eastAsia="Calibri" w:hAnsiTheme="majorHAnsi" w:cstheme="majorHAnsi"/>
          <w:color w:val="000000"/>
          <w:sz w:val="22"/>
          <w:szCs w:val="22"/>
        </w:rPr>
        <w:t xml:space="preserve">účinnosti </w:t>
      </w:r>
      <w:r w:rsidR="00AB5EE4" w:rsidRPr="0092080E">
        <w:rPr>
          <w:rFonts w:asciiTheme="majorHAnsi" w:eastAsia="Calibri" w:hAnsiTheme="majorHAnsi" w:cstheme="majorHAnsi"/>
          <w:color w:val="000000"/>
          <w:sz w:val="22"/>
          <w:szCs w:val="22"/>
        </w:rPr>
        <w:t xml:space="preserve">této </w:t>
      </w:r>
      <w:r w:rsidR="009424CD" w:rsidRPr="0092080E">
        <w:rPr>
          <w:rFonts w:asciiTheme="majorHAnsi" w:eastAsia="Calibri" w:hAnsiTheme="majorHAnsi" w:cstheme="majorHAnsi"/>
          <w:color w:val="000000"/>
          <w:sz w:val="22"/>
          <w:szCs w:val="22"/>
        </w:rPr>
        <w:t xml:space="preserve">smlouvy a zahrnuje veškerá plnění potřebná pro dosažení účelu této smlouvy, aniž by bylo potřebné, aby veškerá taková plnění byla výslovně uvedena v této smlouvě. </w:t>
      </w: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ena byla dohodnuta se započtením veškerých nákl</w:t>
      </w:r>
      <w:r w:rsidRPr="0092080E">
        <w:rPr>
          <w:rFonts w:asciiTheme="majorHAnsi" w:eastAsia="Calibri" w:hAnsiTheme="majorHAnsi" w:cstheme="majorHAnsi"/>
          <w:color w:val="000000"/>
          <w:sz w:val="22"/>
          <w:szCs w:val="22"/>
        </w:rPr>
        <w:t>adů, rizik a zisku prodávající</w:t>
      </w:r>
      <w:r w:rsidR="009424CD" w:rsidRPr="0092080E">
        <w:rPr>
          <w:rFonts w:asciiTheme="majorHAnsi" w:eastAsia="Calibri" w:hAnsiTheme="majorHAnsi" w:cstheme="majorHAnsi"/>
          <w:color w:val="000000"/>
          <w:sz w:val="22"/>
          <w:szCs w:val="22"/>
        </w:rPr>
        <w:t xml:space="preserve"> nutných k</w:t>
      </w:r>
      <w:r w:rsidRPr="0092080E">
        <w:rPr>
          <w:rFonts w:asciiTheme="majorHAnsi" w:eastAsia="Calibri" w:hAnsiTheme="majorHAnsi" w:cstheme="majorHAnsi"/>
          <w:color w:val="000000"/>
          <w:sz w:val="22"/>
          <w:szCs w:val="22"/>
        </w:rPr>
        <w:t> </w:t>
      </w:r>
      <w:r w:rsidR="009424CD" w:rsidRPr="0092080E">
        <w:rPr>
          <w:rFonts w:asciiTheme="majorHAnsi" w:eastAsia="Calibri" w:hAnsiTheme="majorHAnsi" w:cstheme="majorHAnsi"/>
          <w:color w:val="000000"/>
          <w:sz w:val="22"/>
          <w:szCs w:val="22"/>
        </w:rPr>
        <w:t>úplné</w:t>
      </w:r>
      <w:r w:rsidRPr="0092080E">
        <w:rPr>
          <w:rFonts w:asciiTheme="majorHAnsi" w:eastAsia="Calibri" w:hAnsiTheme="majorHAnsi" w:cstheme="majorHAnsi"/>
          <w:color w:val="000000"/>
          <w:sz w:val="22"/>
          <w:szCs w:val="22"/>
        </w:rPr>
        <w:t>mu</w:t>
      </w:r>
      <w:r w:rsidR="009424CD" w:rsidRPr="0092080E">
        <w:rPr>
          <w:rFonts w:asciiTheme="majorHAnsi" w:eastAsia="Calibri" w:hAnsiTheme="majorHAnsi" w:cstheme="majorHAnsi"/>
          <w:color w:val="000000"/>
          <w:sz w:val="22"/>
          <w:szCs w:val="22"/>
        </w:rPr>
        <w:t xml:space="preserve"> a řádné</w:t>
      </w:r>
      <w:r w:rsidRPr="0092080E">
        <w:rPr>
          <w:rFonts w:asciiTheme="majorHAnsi" w:eastAsia="Calibri" w:hAnsiTheme="majorHAnsi" w:cstheme="majorHAnsi"/>
          <w:color w:val="000000"/>
          <w:sz w:val="22"/>
          <w:szCs w:val="22"/>
        </w:rPr>
        <w:t xml:space="preserve">mu dodání </w:t>
      </w:r>
      <w:r w:rsidR="0033538D" w:rsidRPr="0092080E">
        <w:rPr>
          <w:rFonts w:asciiTheme="majorHAnsi" w:eastAsia="Calibri" w:hAnsiTheme="majorHAnsi" w:cstheme="majorHAnsi"/>
          <w:color w:val="000000"/>
          <w:sz w:val="22"/>
          <w:szCs w:val="22"/>
        </w:rPr>
        <w:t>předmětu plnění</w:t>
      </w:r>
      <w:r w:rsidR="009424CD" w:rsidRPr="0092080E">
        <w:rPr>
          <w:rFonts w:asciiTheme="majorHAnsi" w:eastAsia="Calibri" w:hAnsiTheme="majorHAnsi" w:cstheme="majorHAnsi"/>
          <w:color w:val="000000"/>
          <w:sz w:val="22"/>
          <w:szCs w:val="22"/>
        </w:rPr>
        <w:t> s přihlédnutím k předpokládaným</w:t>
      </w:r>
      <w:r w:rsidRPr="0092080E">
        <w:rPr>
          <w:rFonts w:asciiTheme="majorHAnsi" w:eastAsia="Calibri" w:hAnsiTheme="majorHAnsi" w:cstheme="majorHAnsi"/>
          <w:color w:val="000000"/>
          <w:sz w:val="22"/>
          <w:szCs w:val="22"/>
        </w:rPr>
        <w:t xml:space="preserve"> cenovým vlivům v čase plnění. </w:t>
      </w:r>
      <w:r w:rsidR="000B6BC4" w:rsidRPr="0092080E">
        <w:rPr>
          <w:rFonts w:asciiTheme="majorHAnsi" w:eastAsia="Calibri" w:hAnsiTheme="majorHAnsi" w:cstheme="majorHAnsi"/>
          <w:color w:val="000000"/>
          <w:sz w:val="22"/>
          <w:szCs w:val="22"/>
        </w:rPr>
        <w:t xml:space="preserve">Prodávající na sebe přebírá nebezpečí změny okolností ve smyslu </w:t>
      </w:r>
      <w:r w:rsidR="00CE2F3C" w:rsidRPr="0092080E">
        <w:rPr>
          <w:rFonts w:asciiTheme="majorHAnsi" w:eastAsia="Calibri" w:hAnsiTheme="majorHAnsi" w:cstheme="majorHAnsi"/>
          <w:color w:val="000000"/>
          <w:sz w:val="22"/>
          <w:szCs w:val="22"/>
        </w:rPr>
        <w:t xml:space="preserve">§ </w:t>
      </w:r>
      <w:r w:rsidR="000B6BC4" w:rsidRPr="0092080E">
        <w:rPr>
          <w:rFonts w:asciiTheme="majorHAnsi" w:eastAsia="Calibri" w:hAnsiTheme="majorHAnsi" w:cstheme="majorHAnsi"/>
          <w:color w:val="000000"/>
          <w:sz w:val="22"/>
          <w:szCs w:val="22"/>
        </w:rPr>
        <w:t xml:space="preserve">1765 odst. 2 </w:t>
      </w:r>
      <w:proofErr w:type="spellStart"/>
      <w:r w:rsidR="00FD3F29" w:rsidRPr="0092080E">
        <w:rPr>
          <w:rFonts w:asciiTheme="majorHAnsi" w:eastAsia="Calibri" w:hAnsiTheme="majorHAnsi" w:cstheme="majorHAnsi"/>
          <w:color w:val="000000"/>
          <w:sz w:val="22"/>
          <w:szCs w:val="22"/>
        </w:rPr>
        <w:t>obč</w:t>
      </w:r>
      <w:proofErr w:type="spellEnd"/>
      <w:r w:rsidR="00FD3F29" w:rsidRPr="0092080E">
        <w:rPr>
          <w:rFonts w:asciiTheme="majorHAnsi" w:eastAsia="Calibri" w:hAnsiTheme="majorHAnsi" w:cstheme="majorHAnsi"/>
          <w:color w:val="000000"/>
          <w:sz w:val="22"/>
          <w:szCs w:val="22"/>
        </w:rPr>
        <w:t xml:space="preserve">. zák. </w:t>
      </w:r>
      <w:r w:rsidR="00A53498" w:rsidRPr="0092080E">
        <w:rPr>
          <w:rFonts w:asciiTheme="majorHAnsi" w:eastAsia="Calibri" w:hAnsiTheme="majorHAnsi" w:cstheme="majorHAnsi"/>
          <w:color w:val="000000"/>
          <w:sz w:val="22"/>
          <w:szCs w:val="22"/>
        </w:rPr>
        <w:t>Smluvní strany rovněž výslovně vylučují aplikaci § 1765 odst</w:t>
      </w:r>
      <w:r w:rsidR="0052214C" w:rsidRPr="0092080E">
        <w:rPr>
          <w:rFonts w:asciiTheme="majorHAnsi" w:eastAsia="Calibri" w:hAnsiTheme="majorHAnsi" w:cstheme="majorHAnsi"/>
          <w:color w:val="000000"/>
          <w:sz w:val="22"/>
          <w:szCs w:val="22"/>
        </w:rPr>
        <w:t xml:space="preserve">. </w:t>
      </w:r>
      <w:r w:rsidR="00A53498" w:rsidRPr="0092080E">
        <w:rPr>
          <w:rFonts w:asciiTheme="majorHAnsi" w:eastAsia="Calibri" w:hAnsiTheme="majorHAnsi" w:cstheme="majorHAnsi"/>
          <w:color w:val="000000"/>
          <w:sz w:val="22"/>
          <w:szCs w:val="22"/>
        </w:rPr>
        <w:t xml:space="preserve">1, § 1766 a § 1793 </w:t>
      </w:r>
      <w:proofErr w:type="spellStart"/>
      <w:r w:rsidR="00FD3F29" w:rsidRPr="0092080E">
        <w:rPr>
          <w:rFonts w:asciiTheme="majorHAnsi" w:eastAsia="Calibri" w:hAnsiTheme="majorHAnsi" w:cstheme="majorHAnsi"/>
          <w:color w:val="000000"/>
          <w:sz w:val="22"/>
          <w:szCs w:val="22"/>
        </w:rPr>
        <w:t>obč</w:t>
      </w:r>
      <w:proofErr w:type="spellEnd"/>
      <w:r w:rsidR="00FD3F29" w:rsidRPr="0092080E">
        <w:rPr>
          <w:rFonts w:asciiTheme="majorHAnsi" w:eastAsia="Calibri" w:hAnsiTheme="majorHAnsi" w:cstheme="majorHAnsi"/>
          <w:color w:val="000000"/>
          <w:sz w:val="22"/>
          <w:szCs w:val="22"/>
        </w:rPr>
        <w:t>. zák.</w:t>
      </w:r>
      <w:r w:rsidR="00A53498"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 xml:space="preserve">enu je možné překročit </w:t>
      </w:r>
      <w:r w:rsidR="007833E7" w:rsidRPr="0092080E">
        <w:rPr>
          <w:rFonts w:asciiTheme="majorHAnsi" w:eastAsia="Calibri" w:hAnsiTheme="majorHAnsi" w:cstheme="majorHAnsi"/>
          <w:color w:val="000000"/>
          <w:sz w:val="22"/>
          <w:szCs w:val="22"/>
        </w:rPr>
        <w:t xml:space="preserve">pouze </w:t>
      </w:r>
      <w:r w:rsidR="009424CD" w:rsidRPr="0092080E">
        <w:rPr>
          <w:rFonts w:asciiTheme="majorHAnsi" w:eastAsia="Calibri" w:hAnsiTheme="majorHAnsi" w:cstheme="majorHAnsi"/>
          <w:color w:val="000000"/>
          <w:sz w:val="22"/>
          <w:szCs w:val="22"/>
        </w:rPr>
        <w:t xml:space="preserve">v případě zákonné změny, např. zvýšení sazby DPH. V takovém případě bude </w:t>
      </w:r>
      <w:r w:rsidRPr="0092080E">
        <w:rPr>
          <w:rFonts w:asciiTheme="majorHAnsi" w:eastAsia="Calibri" w:hAnsiTheme="majorHAnsi" w:cstheme="majorHAnsi"/>
          <w:color w:val="000000"/>
          <w:sz w:val="22"/>
          <w:szCs w:val="22"/>
        </w:rPr>
        <w:t xml:space="preserve">kupní </w:t>
      </w:r>
      <w:r w:rsidR="009424CD" w:rsidRPr="0092080E">
        <w:rPr>
          <w:rFonts w:asciiTheme="majorHAnsi" w:eastAsia="Calibri" w:hAnsiTheme="majorHAnsi" w:cstheme="majorHAnsi"/>
          <w:color w:val="000000"/>
          <w:sz w:val="22"/>
          <w:szCs w:val="22"/>
        </w:rPr>
        <w:t>cena</w:t>
      </w:r>
      <w:r w:rsidRPr="0092080E">
        <w:rPr>
          <w:rFonts w:asciiTheme="majorHAnsi" w:eastAsia="Calibri" w:hAnsiTheme="majorHAnsi" w:cstheme="majorHAnsi"/>
          <w:color w:val="000000"/>
          <w:sz w:val="22"/>
          <w:szCs w:val="22"/>
        </w:rPr>
        <w:t xml:space="preserve"> předmětu koupě</w:t>
      </w:r>
      <w:r w:rsidR="009424CD" w:rsidRPr="0092080E">
        <w:rPr>
          <w:rFonts w:asciiTheme="majorHAnsi" w:eastAsia="Calibri" w:hAnsiTheme="majorHAnsi" w:cstheme="majorHAnsi"/>
          <w:color w:val="000000"/>
          <w:sz w:val="22"/>
          <w:szCs w:val="22"/>
        </w:rPr>
        <w:t xml:space="preserve"> opravena podle sazeb DPH platných</w:t>
      </w:r>
      <w:r w:rsidR="00AB5EE4" w:rsidRPr="0092080E">
        <w:rPr>
          <w:rFonts w:asciiTheme="majorHAnsi" w:eastAsia="Calibri" w:hAnsiTheme="majorHAnsi" w:cstheme="majorHAnsi"/>
          <w:color w:val="000000"/>
          <w:sz w:val="22"/>
          <w:szCs w:val="22"/>
        </w:rPr>
        <w:t xml:space="preserve"> a účinných</w:t>
      </w:r>
      <w:r w:rsidR="009424CD" w:rsidRPr="0092080E">
        <w:rPr>
          <w:rFonts w:asciiTheme="majorHAnsi" w:eastAsia="Calibri" w:hAnsiTheme="majorHAnsi" w:cstheme="majorHAnsi"/>
          <w:color w:val="000000"/>
          <w:sz w:val="22"/>
          <w:szCs w:val="22"/>
        </w:rPr>
        <w:t xml:space="preserve"> v době vzniku zdanitelného plnění. </w:t>
      </w:r>
    </w:p>
    <w:p w14:paraId="38DB66A3" w14:textId="77777777" w:rsidR="00F466BF" w:rsidRPr="0092080E" w:rsidRDefault="009424CD" w:rsidP="00F466B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Prodávající odpovídá za to, že sazba daně z přidané hodnoty </w:t>
      </w:r>
      <w:r w:rsidR="00D3232A" w:rsidRPr="0092080E">
        <w:rPr>
          <w:rFonts w:asciiTheme="majorHAnsi" w:eastAsia="Calibri" w:hAnsiTheme="majorHAnsi" w:cstheme="majorHAnsi"/>
          <w:color w:val="000000"/>
          <w:sz w:val="22"/>
          <w:szCs w:val="22"/>
        </w:rPr>
        <w:t xml:space="preserve">(DPH) </w:t>
      </w:r>
      <w:r w:rsidRPr="0092080E">
        <w:rPr>
          <w:rFonts w:asciiTheme="majorHAnsi" w:eastAsia="Calibri" w:hAnsiTheme="majorHAnsi" w:cstheme="majorHAnsi"/>
          <w:color w:val="000000"/>
          <w:sz w:val="22"/>
          <w:szCs w:val="22"/>
        </w:rPr>
        <w:t xml:space="preserve">je stanovena v souladu s platnými </w:t>
      </w:r>
      <w:r w:rsidR="00AB5EE4" w:rsidRPr="0092080E">
        <w:rPr>
          <w:rFonts w:asciiTheme="majorHAnsi" w:eastAsia="Calibri" w:hAnsiTheme="majorHAnsi" w:cstheme="majorHAnsi"/>
          <w:color w:val="000000"/>
          <w:sz w:val="22"/>
          <w:szCs w:val="22"/>
        </w:rPr>
        <w:t xml:space="preserve">a účinnými </w:t>
      </w:r>
      <w:r w:rsidRPr="0092080E">
        <w:rPr>
          <w:rFonts w:asciiTheme="majorHAnsi" w:eastAsia="Calibri" w:hAnsiTheme="majorHAnsi" w:cstheme="majorHAnsi"/>
          <w:color w:val="000000"/>
          <w:sz w:val="22"/>
          <w:szCs w:val="22"/>
        </w:rPr>
        <w:t>právními předpisy.</w:t>
      </w:r>
    </w:p>
    <w:p w14:paraId="7D6E8942" w14:textId="2F02663F" w:rsidR="00C976FA" w:rsidRPr="0092080E" w:rsidRDefault="00C976FA" w:rsidP="00F466B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color w:val="000000"/>
          <w:sz w:val="22"/>
          <w:szCs w:val="22"/>
        </w:rPr>
        <w:t>K</w:t>
      </w:r>
      <w:r w:rsidR="002D70E0" w:rsidRPr="0092080E">
        <w:rPr>
          <w:rFonts w:asciiTheme="majorHAnsi" w:hAnsiTheme="majorHAnsi" w:cstheme="majorHAnsi"/>
          <w:color w:val="000000"/>
          <w:sz w:val="22"/>
          <w:szCs w:val="22"/>
        </w:rPr>
        <w:t xml:space="preserve">upující zavazuje uhradit kupní cenu </w:t>
      </w:r>
      <w:r w:rsidR="002D70E0" w:rsidRPr="0092080E">
        <w:rPr>
          <w:rFonts w:asciiTheme="majorHAnsi" w:hAnsiTheme="majorHAnsi" w:cstheme="majorHAnsi"/>
          <w:sz w:val="22"/>
          <w:szCs w:val="22"/>
        </w:rPr>
        <w:t xml:space="preserve">po </w:t>
      </w:r>
      <w:r w:rsidR="002D70E0" w:rsidRPr="0092080E">
        <w:rPr>
          <w:rFonts w:asciiTheme="majorHAnsi" w:hAnsiTheme="majorHAnsi" w:cstheme="majorHAnsi"/>
          <w:color w:val="000000"/>
          <w:sz w:val="22"/>
          <w:szCs w:val="22"/>
        </w:rPr>
        <w:t>předání a převzetí předmětu koupě kupující</w:t>
      </w:r>
      <w:r w:rsidR="002D70E0" w:rsidRPr="0092080E">
        <w:rPr>
          <w:rFonts w:asciiTheme="majorHAnsi" w:hAnsiTheme="majorHAnsi" w:cstheme="majorHAnsi"/>
          <w:sz w:val="22"/>
          <w:szCs w:val="22"/>
        </w:rPr>
        <w:t>, a to na základě faktury – daňového dokladu vystavené prodávající kupní cenu předmětu koupě s</w:t>
      </w:r>
      <w:r w:rsidR="00E932D5">
        <w:rPr>
          <w:rFonts w:asciiTheme="majorHAnsi" w:hAnsiTheme="majorHAnsi" w:cstheme="majorHAnsi"/>
          <w:sz w:val="22"/>
          <w:szCs w:val="22"/>
        </w:rPr>
        <w:t> </w:t>
      </w:r>
      <w:r w:rsidR="002D70E0" w:rsidRPr="0092080E">
        <w:rPr>
          <w:rFonts w:asciiTheme="majorHAnsi" w:hAnsiTheme="majorHAnsi" w:cstheme="majorHAnsi"/>
          <w:sz w:val="22"/>
          <w:szCs w:val="22"/>
        </w:rPr>
        <w:t xml:space="preserve">DPH a doručené kupující jejíž </w:t>
      </w:r>
      <w:r w:rsidR="002D70E0" w:rsidRPr="0092080E">
        <w:rPr>
          <w:rFonts w:asciiTheme="majorHAnsi" w:hAnsiTheme="majorHAnsi" w:cstheme="majorHAnsi"/>
          <w:color w:val="000000"/>
          <w:sz w:val="22"/>
          <w:szCs w:val="22"/>
        </w:rPr>
        <w:t>nedílnou součástí bude kopie oběma smluvními stranami potvrzeného a podepsaného protokolu o předání a převzetí předmětu koupě (podle odst. 6.2 této smlouvy).</w:t>
      </w:r>
      <w:r w:rsidR="000C4929" w:rsidRPr="0092080E">
        <w:rPr>
          <w:rFonts w:asciiTheme="majorHAnsi" w:hAnsiTheme="majorHAnsi" w:cstheme="majorHAnsi"/>
          <w:color w:val="000000"/>
          <w:sz w:val="22"/>
          <w:szCs w:val="22"/>
        </w:rPr>
        <w:t xml:space="preserve"> </w:t>
      </w:r>
      <w:r w:rsidR="0092080E">
        <w:rPr>
          <w:rFonts w:asciiTheme="majorHAnsi" w:hAnsiTheme="majorHAnsi" w:cstheme="majorHAnsi"/>
          <w:color w:val="000000"/>
          <w:sz w:val="22"/>
          <w:szCs w:val="22"/>
        </w:rPr>
        <w:t>Smluvní strany se domluvil</w:t>
      </w:r>
      <w:r w:rsidR="00D44EF7">
        <w:rPr>
          <w:rFonts w:asciiTheme="majorHAnsi" w:hAnsiTheme="majorHAnsi" w:cstheme="majorHAnsi"/>
          <w:color w:val="000000"/>
          <w:sz w:val="22"/>
          <w:szCs w:val="22"/>
        </w:rPr>
        <w:t>y</w:t>
      </w:r>
      <w:r w:rsidR="0092080E">
        <w:rPr>
          <w:rFonts w:asciiTheme="majorHAnsi" w:hAnsiTheme="majorHAnsi" w:cstheme="majorHAnsi"/>
          <w:color w:val="000000"/>
          <w:sz w:val="22"/>
          <w:szCs w:val="22"/>
        </w:rPr>
        <w:t xml:space="preserve">, že prodávající může realizovat postupnou dodávku </w:t>
      </w:r>
      <w:r w:rsidR="00E7417D">
        <w:rPr>
          <w:rFonts w:asciiTheme="majorHAnsi" w:hAnsiTheme="majorHAnsi" w:cstheme="majorHAnsi"/>
          <w:color w:val="000000"/>
          <w:sz w:val="22"/>
          <w:szCs w:val="22"/>
        </w:rPr>
        <w:t>po jednotlivých místech plnění</w:t>
      </w:r>
      <w:r w:rsidR="0092080E">
        <w:rPr>
          <w:rFonts w:asciiTheme="majorHAnsi" w:hAnsiTheme="majorHAnsi" w:cstheme="majorHAnsi"/>
          <w:color w:val="000000"/>
          <w:sz w:val="22"/>
          <w:szCs w:val="22"/>
        </w:rPr>
        <w:t>, tj. v rámci plnění může být vystaveno více samostatných faktur.</w:t>
      </w:r>
    </w:p>
    <w:p w14:paraId="793DFBA9" w14:textId="19192E8D" w:rsidR="002161CE"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Faktura musí obsahovat náležitosti vyžadované pro daňový doklad dle platných </w:t>
      </w:r>
      <w:r w:rsidR="007530D3" w:rsidRPr="0092080E">
        <w:rPr>
          <w:rFonts w:asciiTheme="majorHAnsi" w:eastAsia="Calibri" w:hAnsiTheme="majorHAnsi" w:cstheme="majorHAnsi"/>
          <w:color w:val="000000"/>
          <w:sz w:val="22"/>
          <w:szCs w:val="22"/>
        </w:rPr>
        <w:t xml:space="preserve">a účinných </w:t>
      </w:r>
      <w:r w:rsidRPr="0092080E">
        <w:rPr>
          <w:rFonts w:asciiTheme="majorHAnsi" w:eastAsia="Calibri" w:hAnsiTheme="majorHAnsi" w:cstheme="majorHAnsi"/>
          <w:color w:val="000000"/>
          <w:sz w:val="22"/>
          <w:szCs w:val="22"/>
        </w:rPr>
        <w:t>právních předpisů</w:t>
      </w:r>
      <w:r w:rsidR="001F7715" w:rsidRPr="0092080E">
        <w:rPr>
          <w:rFonts w:asciiTheme="majorHAnsi" w:eastAsia="Calibri" w:hAnsiTheme="majorHAnsi" w:cstheme="majorHAnsi"/>
          <w:color w:val="000000"/>
          <w:sz w:val="22"/>
          <w:szCs w:val="22"/>
        </w:rPr>
        <w:t xml:space="preserve"> a dále dle smluvních ujednání,</w:t>
      </w:r>
      <w:r w:rsidRPr="0092080E">
        <w:rPr>
          <w:rFonts w:asciiTheme="majorHAnsi" w:eastAsia="Calibri" w:hAnsiTheme="majorHAnsi" w:cstheme="majorHAnsi"/>
          <w:color w:val="000000"/>
          <w:sz w:val="22"/>
          <w:szCs w:val="22"/>
        </w:rPr>
        <w:t xml:space="preserve"> zejména musí obsahovat:</w:t>
      </w:r>
    </w:p>
    <w:p w14:paraId="59EC77E1" w14:textId="37E9AFDA" w:rsidR="002161CE" w:rsidRPr="0092080E" w:rsidRDefault="009424CD"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color w:val="000000"/>
          <w:sz w:val="22"/>
          <w:szCs w:val="22"/>
        </w:rPr>
      </w:pPr>
      <w:r w:rsidRPr="0092080E">
        <w:rPr>
          <w:rFonts w:asciiTheme="majorHAnsi" w:eastAsia="Calibri" w:hAnsiTheme="majorHAnsi" w:cstheme="majorHAnsi"/>
          <w:color w:val="000000"/>
          <w:sz w:val="22"/>
          <w:szCs w:val="22"/>
        </w:rPr>
        <w:t>razítko a podpis oprávněné osoby,</w:t>
      </w:r>
    </w:p>
    <w:p w14:paraId="5FBFEBBF" w14:textId="6FDCF35D" w:rsidR="002161CE" w:rsidRPr="0092080E" w:rsidRDefault="001F7715"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color w:val="000000"/>
          <w:sz w:val="22"/>
          <w:szCs w:val="22"/>
        </w:rPr>
      </w:pPr>
      <w:r w:rsidRPr="0092080E">
        <w:rPr>
          <w:rFonts w:asciiTheme="majorHAnsi" w:eastAsia="Calibri" w:hAnsiTheme="majorHAnsi" w:cstheme="majorHAnsi"/>
          <w:color w:val="000000"/>
          <w:sz w:val="22"/>
          <w:szCs w:val="22"/>
        </w:rPr>
        <w:t>sjednané přílohy,</w:t>
      </w:r>
    </w:p>
    <w:p w14:paraId="38AB8584" w14:textId="77777777" w:rsidR="00E7417D" w:rsidRPr="00E7417D" w:rsidRDefault="007530D3"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i/>
          <w:iCs/>
          <w:color w:val="000000"/>
          <w:sz w:val="22"/>
          <w:szCs w:val="22"/>
        </w:rPr>
      </w:pPr>
      <w:r w:rsidRPr="0092080E">
        <w:rPr>
          <w:rFonts w:asciiTheme="majorHAnsi" w:eastAsia="Calibri" w:hAnsiTheme="majorHAnsi" w:cstheme="majorHAnsi"/>
          <w:color w:val="000000"/>
          <w:sz w:val="22"/>
          <w:szCs w:val="22"/>
        </w:rPr>
        <w:t>informaci, že se jedná o projekt spolufinancovaný</w:t>
      </w:r>
      <w:r w:rsidR="0092080E">
        <w:rPr>
          <w:rFonts w:asciiTheme="majorHAnsi" w:eastAsia="Calibri" w:hAnsiTheme="majorHAnsi" w:cstheme="majorHAnsi"/>
          <w:color w:val="000000"/>
          <w:sz w:val="22"/>
          <w:szCs w:val="22"/>
        </w:rPr>
        <w:t xml:space="preserve"> z prostředků Národního plánu Obnovy</w:t>
      </w:r>
      <w:r w:rsidR="00E7417D">
        <w:rPr>
          <w:rFonts w:asciiTheme="majorHAnsi" w:eastAsia="Calibri" w:hAnsiTheme="majorHAnsi" w:cstheme="majorHAnsi"/>
          <w:color w:val="000000"/>
          <w:sz w:val="22"/>
          <w:szCs w:val="22"/>
        </w:rPr>
        <w:t>:</w:t>
      </w:r>
    </w:p>
    <w:p w14:paraId="564D8397" w14:textId="295E7C4E" w:rsidR="002161CE" w:rsidRPr="00E7417D" w:rsidRDefault="00E7417D" w:rsidP="00545B52">
      <w:pPr>
        <w:pStyle w:val="Odstavecseseznamem"/>
        <w:numPr>
          <w:ilvl w:val="0"/>
          <w:numId w:val="47"/>
        </w:numPr>
        <w:pBdr>
          <w:top w:val="nil"/>
          <w:left w:val="nil"/>
          <w:bottom w:val="nil"/>
          <w:right w:val="nil"/>
          <w:between w:val="nil"/>
        </w:pBdr>
        <w:spacing w:after="120"/>
        <w:contextualSpacing w:val="0"/>
        <w:jc w:val="both"/>
        <w:rPr>
          <w:rFonts w:asciiTheme="majorHAnsi" w:hAnsiTheme="majorHAnsi" w:cstheme="majorHAnsi"/>
          <w:i/>
          <w:iCs/>
          <w:color w:val="000000"/>
          <w:sz w:val="22"/>
          <w:szCs w:val="22"/>
        </w:rPr>
      </w:pPr>
      <w:r>
        <w:rPr>
          <w:rFonts w:asciiTheme="majorHAnsi" w:eastAsia="Calibri" w:hAnsiTheme="majorHAnsi" w:cstheme="majorHAnsi"/>
          <w:color w:val="000000"/>
          <w:sz w:val="22"/>
          <w:szCs w:val="22"/>
        </w:rPr>
        <w:t>Pro Polikliniku Budějovická:</w:t>
      </w:r>
      <w:r w:rsidR="007530D3" w:rsidRPr="0092080E">
        <w:rPr>
          <w:rFonts w:asciiTheme="majorHAnsi" w:eastAsia="Calibri" w:hAnsiTheme="majorHAnsi" w:cstheme="majorHAnsi"/>
          <w:color w:val="000000"/>
          <w:sz w:val="22"/>
          <w:szCs w:val="22"/>
        </w:rPr>
        <w:t xml:space="preserve"> v rámci </w:t>
      </w:r>
      <w:r w:rsidR="00626866" w:rsidRPr="0092080E">
        <w:rPr>
          <w:rFonts w:asciiTheme="majorHAnsi" w:eastAsia="Calibri" w:hAnsiTheme="majorHAnsi" w:cstheme="majorHAnsi"/>
          <w:color w:val="000000"/>
          <w:sz w:val="22"/>
          <w:szCs w:val="22"/>
        </w:rPr>
        <w:t>projektu</w:t>
      </w:r>
      <w:r w:rsidR="00F209C0" w:rsidRPr="0092080E">
        <w:rPr>
          <w:rFonts w:asciiTheme="majorHAnsi" w:eastAsia="Calibri" w:hAnsiTheme="majorHAnsi" w:cstheme="majorHAnsi"/>
          <w:color w:val="000000"/>
          <w:sz w:val="22"/>
          <w:szCs w:val="22"/>
        </w:rPr>
        <w:t xml:space="preserve"> </w:t>
      </w:r>
      <w:r w:rsidR="0092080E" w:rsidRPr="0092080E">
        <w:rPr>
          <w:rFonts w:asciiTheme="majorHAnsi" w:eastAsia="Calibri" w:hAnsiTheme="majorHAnsi" w:cstheme="majorHAnsi"/>
          <w:i/>
          <w:iCs/>
          <w:color w:val="000000"/>
          <w:sz w:val="22"/>
          <w:szCs w:val="22"/>
        </w:rPr>
        <w:t>„</w:t>
      </w:r>
      <w:proofErr w:type="gramStart"/>
      <w:r w:rsidRPr="00E7417D">
        <w:rPr>
          <w:rFonts w:asciiTheme="majorHAnsi" w:eastAsia="Calibri" w:hAnsiTheme="majorHAnsi" w:cstheme="majorHAnsi"/>
          <w:i/>
          <w:iCs/>
          <w:color w:val="000000"/>
          <w:sz w:val="22"/>
          <w:szCs w:val="22"/>
        </w:rPr>
        <w:t>KRCA - Poliklinika</w:t>
      </w:r>
      <w:proofErr w:type="gramEnd"/>
      <w:r w:rsidRPr="00E7417D">
        <w:rPr>
          <w:rFonts w:asciiTheme="majorHAnsi" w:eastAsia="Calibri" w:hAnsiTheme="majorHAnsi" w:cstheme="majorHAnsi"/>
          <w:i/>
          <w:iCs/>
          <w:color w:val="000000"/>
          <w:sz w:val="22"/>
          <w:szCs w:val="22"/>
        </w:rPr>
        <w:t xml:space="preserve"> Budějovická</w:t>
      </w:r>
      <w:r>
        <w:rPr>
          <w:rFonts w:asciiTheme="majorHAnsi" w:eastAsia="Calibri" w:hAnsiTheme="majorHAnsi" w:cstheme="majorHAnsi"/>
          <w:i/>
          <w:iCs/>
          <w:color w:val="000000"/>
          <w:sz w:val="22"/>
          <w:szCs w:val="22"/>
        </w:rPr>
        <w:t xml:space="preserve">, </w:t>
      </w:r>
      <w:proofErr w:type="spellStart"/>
      <w:r>
        <w:rPr>
          <w:rFonts w:asciiTheme="majorHAnsi" w:eastAsia="Calibri" w:hAnsiTheme="majorHAnsi" w:cstheme="majorHAnsi"/>
          <w:i/>
          <w:iCs/>
          <w:color w:val="000000"/>
          <w:sz w:val="22"/>
          <w:szCs w:val="22"/>
        </w:rPr>
        <w:t>reg.č</w:t>
      </w:r>
      <w:proofErr w:type="spellEnd"/>
      <w:r>
        <w:rPr>
          <w:rFonts w:asciiTheme="majorHAnsi" w:eastAsia="Calibri" w:hAnsiTheme="majorHAnsi" w:cstheme="majorHAnsi"/>
          <w:i/>
          <w:iCs/>
          <w:color w:val="000000"/>
          <w:sz w:val="22"/>
          <w:szCs w:val="22"/>
        </w:rPr>
        <w:t xml:space="preserve">. </w:t>
      </w:r>
      <w:r w:rsidRPr="00E7417D">
        <w:rPr>
          <w:rFonts w:asciiTheme="majorHAnsi" w:eastAsia="Calibri" w:hAnsiTheme="majorHAnsi" w:cstheme="majorHAnsi"/>
          <w:i/>
          <w:iCs/>
          <w:color w:val="000000"/>
          <w:sz w:val="22"/>
          <w:szCs w:val="22"/>
        </w:rPr>
        <w:t>CZ.31.8.0/0.0/0.0/24_118/0010669</w:t>
      </w:r>
      <w:r w:rsidR="00545B52">
        <w:rPr>
          <w:rFonts w:asciiTheme="majorHAnsi" w:eastAsia="Calibri" w:hAnsiTheme="majorHAnsi" w:cstheme="majorHAnsi"/>
          <w:i/>
          <w:iCs/>
          <w:color w:val="000000"/>
          <w:sz w:val="22"/>
          <w:szCs w:val="22"/>
        </w:rPr>
        <w:t>“,</w:t>
      </w:r>
    </w:p>
    <w:p w14:paraId="0F24F2C6" w14:textId="3A3FD07D" w:rsidR="00E7417D" w:rsidRPr="00E7417D" w:rsidRDefault="00E7417D" w:rsidP="00545B52">
      <w:pPr>
        <w:pStyle w:val="Odstavecseseznamem"/>
        <w:numPr>
          <w:ilvl w:val="0"/>
          <w:numId w:val="47"/>
        </w:numPr>
        <w:pBdr>
          <w:top w:val="nil"/>
          <w:left w:val="nil"/>
          <w:bottom w:val="nil"/>
          <w:right w:val="nil"/>
          <w:between w:val="nil"/>
        </w:pBdr>
        <w:spacing w:after="120"/>
        <w:contextualSpacing w:val="0"/>
        <w:jc w:val="both"/>
        <w:rPr>
          <w:rFonts w:asciiTheme="majorHAnsi" w:hAnsiTheme="majorHAnsi" w:cstheme="majorHAnsi"/>
          <w:color w:val="000000"/>
          <w:sz w:val="22"/>
          <w:szCs w:val="22"/>
        </w:rPr>
      </w:pPr>
      <w:r w:rsidRPr="00E7417D">
        <w:rPr>
          <w:rFonts w:asciiTheme="majorHAnsi" w:eastAsia="Calibri" w:hAnsiTheme="majorHAnsi" w:cstheme="majorHAnsi"/>
          <w:color w:val="000000"/>
          <w:sz w:val="22"/>
          <w:szCs w:val="22"/>
        </w:rPr>
        <w:t xml:space="preserve">Pro Polikliniku Vysočany: </w:t>
      </w:r>
      <w:r w:rsidR="00545B52" w:rsidRPr="00545B52">
        <w:rPr>
          <w:rFonts w:asciiTheme="majorHAnsi" w:eastAsia="Calibri" w:hAnsiTheme="majorHAnsi" w:cstheme="majorHAnsi"/>
          <w:i/>
          <w:iCs/>
          <w:color w:val="000000"/>
          <w:sz w:val="22"/>
          <w:szCs w:val="22"/>
        </w:rPr>
        <w:t>„</w:t>
      </w:r>
      <w:proofErr w:type="gramStart"/>
      <w:r w:rsidR="00545B52" w:rsidRPr="00545B52">
        <w:rPr>
          <w:rFonts w:asciiTheme="majorHAnsi" w:eastAsia="Calibri" w:hAnsiTheme="majorHAnsi" w:cstheme="majorHAnsi"/>
          <w:i/>
          <w:iCs/>
          <w:color w:val="000000"/>
          <w:sz w:val="22"/>
          <w:szCs w:val="22"/>
        </w:rPr>
        <w:t>KRCA - Poliklinika</w:t>
      </w:r>
      <w:proofErr w:type="gramEnd"/>
      <w:r w:rsidR="00545B52" w:rsidRPr="00545B52">
        <w:rPr>
          <w:rFonts w:asciiTheme="majorHAnsi" w:eastAsia="Calibri" w:hAnsiTheme="majorHAnsi" w:cstheme="majorHAnsi"/>
          <w:i/>
          <w:iCs/>
          <w:color w:val="000000"/>
          <w:sz w:val="22"/>
          <w:szCs w:val="22"/>
        </w:rPr>
        <w:t xml:space="preserve"> Vysočany, </w:t>
      </w:r>
      <w:proofErr w:type="spellStart"/>
      <w:r w:rsidR="00545B52" w:rsidRPr="00545B52">
        <w:rPr>
          <w:rFonts w:asciiTheme="majorHAnsi" w:eastAsia="Calibri" w:hAnsiTheme="majorHAnsi" w:cstheme="majorHAnsi"/>
          <w:i/>
          <w:iCs/>
          <w:color w:val="000000"/>
          <w:sz w:val="22"/>
          <w:szCs w:val="22"/>
        </w:rPr>
        <w:t>reg.č</w:t>
      </w:r>
      <w:proofErr w:type="spellEnd"/>
      <w:r w:rsidR="00545B52" w:rsidRPr="00545B52">
        <w:rPr>
          <w:rFonts w:asciiTheme="majorHAnsi" w:eastAsia="Calibri" w:hAnsiTheme="majorHAnsi" w:cstheme="majorHAnsi"/>
          <w:i/>
          <w:iCs/>
          <w:color w:val="000000"/>
          <w:sz w:val="22"/>
          <w:szCs w:val="22"/>
        </w:rPr>
        <w:t>. CZ.31.8.0/0.0/0.0/24_118/0010670“,</w:t>
      </w:r>
    </w:p>
    <w:p w14:paraId="0C85AFB6" w14:textId="44664670" w:rsidR="00C976FA" w:rsidRPr="0092080E" w:rsidRDefault="00C976FA"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Splatnost faktury je stanovena v délce </w:t>
      </w:r>
      <w:r w:rsidR="00545B52">
        <w:rPr>
          <w:rFonts w:asciiTheme="majorHAnsi" w:eastAsia="Calibri" w:hAnsiTheme="majorHAnsi" w:cstheme="majorHAnsi"/>
          <w:color w:val="000000"/>
          <w:sz w:val="22"/>
          <w:szCs w:val="22"/>
        </w:rPr>
        <w:t>14</w:t>
      </w:r>
      <w:r w:rsidRPr="0092080E">
        <w:rPr>
          <w:rFonts w:asciiTheme="majorHAnsi" w:eastAsia="Calibri" w:hAnsiTheme="majorHAnsi" w:cstheme="majorHAnsi"/>
          <w:color w:val="000000"/>
          <w:sz w:val="22"/>
          <w:szCs w:val="22"/>
        </w:rPr>
        <w:t xml:space="preserve"> dnů. </w:t>
      </w:r>
    </w:p>
    <w:p w14:paraId="41AF1EE0" w14:textId="1C1C80CB" w:rsidR="00C976FA" w:rsidRPr="0092080E" w:rsidRDefault="001F7715"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Dnem </w:t>
      </w:r>
      <w:r w:rsidR="00DE557E" w:rsidRPr="0092080E">
        <w:rPr>
          <w:rFonts w:asciiTheme="majorHAnsi" w:eastAsia="Calibri" w:hAnsiTheme="majorHAnsi" w:cstheme="majorHAnsi"/>
          <w:color w:val="000000"/>
          <w:sz w:val="22"/>
          <w:szCs w:val="22"/>
        </w:rPr>
        <w:t xml:space="preserve">zaplacení </w:t>
      </w:r>
      <w:r w:rsidRPr="0092080E">
        <w:rPr>
          <w:rFonts w:asciiTheme="majorHAnsi" w:eastAsia="Calibri" w:hAnsiTheme="majorHAnsi" w:cstheme="majorHAnsi"/>
          <w:color w:val="000000"/>
          <w:sz w:val="22"/>
          <w:szCs w:val="22"/>
        </w:rPr>
        <w:t xml:space="preserve">se rozumí den </w:t>
      </w:r>
      <w:r w:rsidR="008B1795" w:rsidRPr="0092080E">
        <w:rPr>
          <w:rFonts w:asciiTheme="majorHAnsi" w:eastAsia="Calibri" w:hAnsiTheme="majorHAnsi" w:cstheme="majorHAnsi"/>
          <w:color w:val="000000"/>
          <w:sz w:val="22"/>
          <w:szCs w:val="22"/>
        </w:rPr>
        <w:t>odepsání</w:t>
      </w:r>
      <w:r w:rsidR="001860AF"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fakturované částky </w:t>
      </w:r>
      <w:r w:rsidR="008B1795" w:rsidRPr="0092080E">
        <w:rPr>
          <w:rFonts w:asciiTheme="majorHAnsi" w:eastAsia="Calibri" w:hAnsiTheme="majorHAnsi" w:cstheme="majorHAnsi"/>
          <w:color w:val="000000"/>
          <w:sz w:val="22"/>
          <w:szCs w:val="22"/>
        </w:rPr>
        <w:t>z</w:t>
      </w:r>
      <w:r w:rsidR="001860AF"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bankovní</w:t>
      </w:r>
      <w:r w:rsidR="008B1795" w:rsidRPr="0092080E">
        <w:rPr>
          <w:rFonts w:asciiTheme="majorHAnsi" w:eastAsia="Calibri" w:hAnsiTheme="majorHAnsi" w:cstheme="majorHAnsi"/>
          <w:color w:val="000000"/>
          <w:sz w:val="22"/>
          <w:szCs w:val="22"/>
        </w:rPr>
        <w:t>ho</w:t>
      </w:r>
      <w:r w:rsidRPr="0092080E">
        <w:rPr>
          <w:rFonts w:asciiTheme="majorHAnsi" w:eastAsia="Calibri" w:hAnsiTheme="majorHAnsi" w:cstheme="majorHAnsi"/>
          <w:color w:val="000000"/>
          <w:sz w:val="22"/>
          <w:szCs w:val="22"/>
        </w:rPr>
        <w:t xml:space="preserve"> účt</w:t>
      </w:r>
      <w:r w:rsidR="008B1795" w:rsidRPr="0092080E">
        <w:rPr>
          <w:rFonts w:asciiTheme="majorHAnsi" w:eastAsia="Calibri" w:hAnsiTheme="majorHAnsi" w:cstheme="majorHAnsi"/>
          <w:color w:val="000000"/>
          <w:sz w:val="22"/>
          <w:szCs w:val="22"/>
        </w:rPr>
        <w:t>u</w:t>
      </w:r>
      <w:r w:rsidRPr="0092080E">
        <w:rPr>
          <w:rFonts w:asciiTheme="majorHAnsi" w:eastAsia="Calibri" w:hAnsiTheme="majorHAnsi" w:cstheme="majorHAnsi"/>
          <w:color w:val="000000"/>
          <w:sz w:val="22"/>
          <w:szCs w:val="22"/>
        </w:rPr>
        <w:t xml:space="preserve"> </w:t>
      </w:r>
      <w:r w:rsidR="008B1795"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w:t>
      </w:r>
    </w:p>
    <w:p w14:paraId="0A67F1DA" w14:textId="77777777" w:rsidR="006E0F40" w:rsidRPr="0092080E" w:rsidRDefault="00824B00"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Kupující </w:t>
      </w:r>
      <w:r w:rsidR="009424CD" w:rsidRPr="0092080E">
        <w:rPr>
          <w:rFonts w:asciiTheme="majorHAnsi" w:eastAsia="Calibri" w:hAnsiTheme="majorHAnsi" w:cstheme="majorHAnsi"/>
          <w:color w:val="000000"/>
          <w:sz w:val="22"/>
          <w:szCs w:val="22"/>
        </w:rPr>
        <w:t>je oprávněn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odmítnout úhradu </w:t>
      </w:r>
      <w:r w:rsidRPr="0092080E">
        <w:rPr>
          <w:rFonts w:asciiTheme="majorHAnsi" w:eastAsia="Calibri" w:hAnsiTheme="majorHAnsi" w:cstheme="majorHAnsi"/>
          <w:color w:val="000000"/>
          <w:sz w:val="22"/>
          <w:szCs w:val="22"/>
        </w:rPr>
        <w:t>jakékoliv platby dle této smlouvy</w:t>
      </w:r>
      <w:r w:rsidR="009424CD" w:rsidRPr="0092080E">
        <w:rPr>
          <w:rFonts w:asciiTheme="majorHAnsi" w:eastAsia="Calibri" w:hAnsiTheme="majorHAnsi" w:cstheme="majorHAnsi"/>
          <w:color w:val="000000"/>
          <w:sz w:val="22"/>
          <w:szCs w:val="22"/>
        </w:rPr>
        <w:t xml:space="preserve"> v případě, že </w:t>
      </w:r>
      <w:r w:rsidR="00123E72" w:rsidRPr="0092080E">
        <w:rPr>
          <w:rFonts w:asciiTheme="majorHAnsi" w:eastAsia="Calibri" w:hAnsiTheme="majorHAnsi" w:cstheme="majorHAnsi"/>
          <w:color w:val="000000"/>
          <w:sz w:val="22"/>
          <w:szCs w:val="22"/>
        </w:rPr>
        <w:t>předmět koupě</w:t>
      </w:r>
      <w:r w:rsidR="009424CD" w:rsidRPr="0092080E">
        <w:rPr>
          <w:rFonts w:asciiTheme="majorHAnsi" w:eastAsia="Calibri" w:hAnsiTheme="majorHAnsi" w:cstheme="majorHAnsi"/>
          <w:color w:val="000000"/>
          <w:sz w:val="22"/>
          <w:szCs w:val="22"/>
        </w:rPr>
        <w:t xml:space="preserve"> nebo jeho část má vady bránící řádnému užívání </w:t>
      </w:r>
      <w:r w:rsidR="00123E72" w:rsidRPr="0092080E">
        <w:rPr>
          <w:rFonts w:asciiTheme="majorHAnsi" w:eastAsia="Calibri" w:hAnsiTheme="majorHAnsi" w:cstheme="majorHAnsi"/>
          <w:color w:val="000000"/>
          <w:sz w:val="22"/>
          <w:szCs w:val="22"/>
        </w:rPr>
        <w:t>předmětu koupě</w:t>
      </w:r>
      <w:r w:rsidR="009424CD" w:rsidRPr="0092080E">
        <w:rPr>
          <w:rFonts w:asciiTheme="majorHAnsi" w:eastAsia="Calibri" w:hAnsiTheme="majorHAnsi" w:cstheme="majorHAnsi"/>
          <w:color w:val="000000"/>
          <w:sz w:val="22"/>
          <w:szCs w:val="22"/>
        </w:rPr>
        <w:t xml:space="preserve">, nikoliv drobné vady či nedostatky, které nemají vliv na funkčnost </w:t>
      </w:r>
      <w:r w:rsidR="00123E72" w:rsidRPr="0092080E">
        <w:rPr>
          <w:rFonts w:asciiTheme="majorHAnsi" w:eastAsia="Calibri" w:hAnsiTheme="majorHAnsi" w:cstheme="majorHAnsi"/>
          <w:color w:val="000000"/>
          <w:sz w:val="22"/>
          <w:szCs w:val="22"/>
        </w:rPr>
        <w:t>předmětu koupě</w:t>
      </w:r>
      <w:r w:rsidR="009424CD" w:rsidRPr="0092080E">
        <w:rPr>
          <w:rFonts w:asciiTheme="majorHAnsi" w:eastAsia="Calibri" w:hAnsiTheme="majorHAnsi" w:cstheme="majorHAnsi"/>
          <w:color w:val="000000"/>
          <w:sz w:val="22"/>
          <w:szCs w:val="22"/>
        </w:rPr>
        <w:t>, nebo faktura neobsahuje zákonem</w:t>
      </w:r>
      <w:r w:rsidRPr="0092080E">
        <w:rPr>
          <w:rFonts w:asciiTheme="majorHAnsi" w:eastAsia="Calibri" w:hAnsiTheme="majorHAnsi" w:cstheme="majorHAnsi"/>
          <w:color w:val="000000"/>
          <w:sz w:val="22"/>
          <w:szCs w:val="22"/>
        </w:rPr>
        <w:t xml:space="preserve"> stanovené</w:t>
      </w:r>
      <w:r w:rsidR="009424CD" w:rsidRPr="0092080E">
        <w:rPr>
          <w:rFonts w:asciiTheme="majorHAnsi" w:eastAsia="Calibri" w:hAnsiTheme="majorHAnsi" w:cstheme="majorHAnsi"/>
          <w:color w:val="000000"/>
          <w:sz w:val="22"/>
          <w:szCs w:val="22"/>
        </w:rPr>
        <w:t xml:space="preserve"> nebo touto smlouvou </w:t>
      </w:r>
      <w:r w:rsidRPr="0092080E">
        <w:rPr>
          <w:rFonts w:asciiTheme="majorHAnsi" w:eastAsia="Calibri" w:hAnsiTheme="majorHAnsi" w:cstheme="majorHAnsi"/>
          <w:color w:val="000000"/>
          <w:sz w:val="22"/>
          <w:szCs w:val="22"/>
        </w:rPr>
        <w:t>sjednané</w:t>
      </w:r>
      <w:r w:rsidR="009424CD" w:rsidRPr="0092080E">
        <w:rPr>
          <w:rFonts w:asciiTheme="majorHAnsi" w:eastAsia="Calibri" w:hAnsiTheme="majorHAnsi" w:cstheme="majorHAnsi"/>
          <w:color w:val="000000"/>
          <w:sz w:val="22"/>
          <w:szCs w:val="22"/>
        </w:rPr>
        <w:t xml:space="preserve"> ná</w:t>
      </w:r>
      <w:r w:rsidRPr="0092080E">
        <w:rPr>
          <w:rFonts w:asciiTheme="majorHAnsi" w:eastAsia="Calibri" w:hAnsiTheme="majorHAnsi" w:cstheme="majorHAnsi"/>
          <w:color w:val="000000"/>
          <w:sz w:val="22"/>
          <w:szCs w:val="22"/>
        </w:rPr>
        <w:t>ležitosti. Prodávající je povin</w:t>
      </w:r>
      <w:r w:rsidR="009424CD" w:rsidRPr="0092080E">
        <w:rPr>
          <w:rFonts w:asciiTheme="majorHAnsi" w:eastAsia="Calibri" w:hAnsiTheme="majorHAnsi" w:cstheme="majorHAnsi"/>
          <w:color w:val="000000"/>
          <w:sz w:val="22"/>
          <w:szCs w:val="22"/>
        </w:rPr>
        <w:t>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v případě oprávněné reklamace fakturu nově vyhotovit. Oprávněným vrácením faktury přestává běžet původní lhůta splatnosti. Lhůta splatnosti běží znovu ode dne doručení nově vyhotovené faktury </w:t>
      </w:r>
      <w:r w:rsidRPr="0092080E">
        <w:rPr>
          <w:rFonts w:asciiTheme="majorHAnsi" w:eastAsia="Calibri" w:hAnsiTheme="majorHAnsi" w:cstheme="majorHAnsi"/>
          <w:color w:val="000000"/>
          <w:sz w:val="22"/>
          <w:szCs w:val="22"/>
        </w:rPr>
        <w:t>kupující</w:t>
      </w:r>
      <w:r w:rsidR="009424CD" w:rsidRPr="0092080E">
        <w:rPr>
          <w:rFonts w:asciiTheme="majorHAnsi" w:eastAsia="Calibri" w:hAnsiTheme="majorHAnsi" w:cstheme="majorHAnsi"/>
          <w:color w:val="000000"/>
          <w:sz w:val="22"/>
          <w:szCs w:val="22"/>
        </w:rPr>
        <w:t>.</w:t>
      </w:r>
    </w:p>
    <w:p w14:paraId="6E2F54A7" w14:textId="77777777" w:rsidR="006E0F40" w:rsidRPr="0092080E" w:rsidRDefault="00824B00"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Kupující</w:t>
      </w:r>
      <w:r w:rsidR="009424CD" w:rsidRPr="0092080E">
        <w:rPr>
          <w:rFonts w:asciiTheme="majorHAnsi" w:eastAsia="Calibri" w:hAnsiTheme="majorHAnsi" w:cstheme="majorHAnsi"/>
          <w:color w:val="000000"/>
          <w:sz w:val="22"/>
          <w:szCs w:val="22"/>
        </w:rPr>
        <w:t xml:space="preserve"> bude hradit veškeré </w:t>
      </w:r>
      <w:r w:rsidRPr="0092080E">
        <w:rPr>
          <w:rFonts w:asciiTheme="majorHAnsi" w:eastAsia="Calibri" w:hAnsiTheme="majorHAnsi" w:cstheme="majorHAnsi"/>
          <w:color w:val="000000"/>
          <w:sz w:val="22"/>
          <w:szCs w:val="22"/>
        </w:rPr>
        <w:t xml:space="preserve">peněžní </w:t>
      </w:r>
      <w:r w:rsidR="009424CD" w:rsidRPr="0092080E">
        <w:rPr>
          <w:rFonts w:asciiTheme="majorHAnsi" w:eastAsia="Calibri" w:hAnsiTheme="majorHAnsi" w:cstheme="majorHAnsi"/>
          <w:color w:val="000000"/>
          <w:sz w:val="22"/>
          <w:szCs w:val="22"/>
        </w:rPr>
        <w:t xml:space="preserve">částky pouze na </w:t>
      </w:r>
      <w:r w:rsidRPr="0092080E">
        <w:rPr>
          <w:rFonts w:asciiTheme="majorHAnsi" w:eastAsia="Calibri" w:hAnsiTheme="majorHAnsi" w:cstheme="majorHAnsi"/>
          <w:color w:val="000000"/>
          <w:sz w:val="22"/>
          <w:szCs w:val="22"/>
        </w:rPr>
        <w:t>bankovní účet prodávající</w:t>
      </w:r>
      <w:r w:rsidR="009424CD" w:rsidRPr="0092080E">
        <w:rPr>
          <w:rFonts w:asciiTheme="majorHAnsi" w:eastAsia="Calibri" w:hAnsiTheme="majorHAnsi" w:cstheme="majorHAnsi"/>
          <w:color w:val="000000"/>
          <w:sz w:val="22"/>
          <w:szCs w:val="22"/>
        </w:rPr>
        <w:t xml:space="preserve"> zveřejněný správcem daně dálkově přístupným způsobem a vedený poskytovatelem platebních služeb v tuzemsku. Prodávající je </w:t>
      </w:r>
      <w:r w:rsidR="009424CD" w:rsidRPr="0092080E">
        <w:rPr>
          <w:rFonts w:asciiTheme="majorHAnsi" w:eastAsia="Calibri" w:hAnsiTheme="majorHAnsi" w:cstheme="majorHAnsi"/>
          <w:color w:val="000000"/>
          <w:sz w:val="22"/>
          <w:szCs w:val="22"/>
        </w:rPr>
        <w:lastRenderedPageBreak/>
        <w:t>povinn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uv</w:t>
      </w:r>
      <w:r w:rsidRPr="0092080E">
        <w:rPr>
          <w:rFonts w:asciiTheme="majorHAnsi" w:eastAsia="Calibri" w:hAnsiTheme="majorHAnsi" w:cstheme="majorHAnsi"/>
          <w:color w:val="000000"/>
          <w:sz w:val="22"/>
          <w:szCs w:val="22"/>
        </w:rPr>
        <w:t>ést</w:t>
      </w:r>
      <w:r w:rsidR="009424CD" w:rsidRPr="0092080E">
        <w:rPr>
          <w:rFonts w:asciiTheme="majorHAnsi" w:eastAsia="Calibri" w:hAnsiTheme="majorHAnsi" w:cstheme="majorHAnsi"/>
          <w:color w:val="000000"/>
          <w:sz w:val="22"/>
          <w:szCs w:val="22"/>
        </w:rPr>
        <w:t xml:space="preserve"> na fakturách číslo </w:t>
      </w:r>
      <w:r w:rsidRPr="0092080E">
        <w:rPr>
          <w:rFonts w:asciiTheme="majorHAnsi" w:eastAsia="Calibri" w:hAnsiTheme="majorHAnsi" w:cstheme="majorHAnsi"/>
          <w:color w:val="000000"/>
          <w:sz w:val="22"/>
          <w:szCs w:val="22"/>
        </w:rPr>
        <w:t xml:space="preserve">bankovního </w:t>
      </w:r>
      <w:r w:rsidR="009424CD" w:rsidRPr="0092080E">
        <w:rPr>
          <w:rFonts w:asciiTheme="majorHAnsi" w:eastAsia="Calibri" w:hAnsiTheme="majorHAnsi" w:cstheme="majorHAnsi"/>
          <w:color w:val="000000"/>
          <w:sz w:val="22"/>
          <w:szCs w:val="22"/>
        </w:rPr>
        <w:t>účtu, které splňuje výše uvedená kritéria.</w:t>
      </w:r>
      <w:r w:rsidR="00BC030C" w:rsidRPr="0092080E">
        <w:rPr>
          <w:rFonts w:asciiTheme="majorHAnsi" w:eastAsia="Calibri" w:hAnsiTheme="majorHAnsi" w:cstheme="majorHAnsi"/>
          <w:color w:val="000000"/>
          <w:sz w:val="22"/>
          <w:szCs w:val="22"/>
        </w:rPr>
        <w:t xml:space="preserve"> Toto ustanovení se vztahuje na bankovní účty registrované na území ČR.</w:t>
      </w:r>
    </w:p>
    <w:p w14:paraId="082B845F" w14:textId="1F425DDF" w:rsidR="007E7DE7"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že se prodávající stane nespolehlivým plátcem ve smyslu zákona č. 235/2004 Sb., o dani z</w:t>
      </w:r>
      <w:r w:rsidR="00C912D5"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přidané hodnoty, </w:t>
      </w:r>
      <w:r w:rsidR="00824B00" w:rsidRPr="0092080E">
        <w:rPr>
          <w:rFonts w:asciiTheme="majorHAnsi" w:eastAsia="Calibri" w:hAnsiTheme="majorHAnsi" w:cstheme="majorHAnsi"/>
          <w:color w:val="000000"/>
          <w:sz w:val="22"/>
          <w:szCs w:val="22"/>
        </w:rPr>
        <w:t xml:space="preserve">v účinném znění, </w:t>
      </w:r>
      <w:r w:rsidRPr="0092080E">
        <w:rPr>
          <w:rFonts w:asciiTheme="majorHAnsi" w:eastAsia="Calibri" w:hAnsiTheme="majorHAnsi" w:cstheme="majorHAnsi"/>
          <w:color w:val="000000"/>
          <w:sz w:val="22"/>
          <w:szCs w:val="22"/>
        </w:rPr>
        <w:t xml:space="preserve">souhlasí prodávající s tím, že </w:t>
      </w:r>
      <w:r w:rsidR="00824B00"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bude hradit část faktur</w:t>
      </w:r>
      <w:r w:rsidR="00824B00" w:rsidRPr="0092080E">
        <w:rPr>
          <w:rFonts w:asciiTheme="majorHAnsi" w:eastAsia="Calibri" w:hAnsiTheme="majorHAnsi" w:cstheme="majorHAnsi"/>
          <w:color w:val="000000"/>
          <w:sz w:val="22"/>
          <w:szCs w:val="22"/>
        </w:rPr>
        <w:t>y</w:t>
      </w:r>
      <w:r w:rsidRPr="0092080E">
        <w:rPr>
          <w:rFonts w:asciiTheme="majorHAnsi" w:eastAsia="Calibri" w:hAnsiTheme="majorHAnsi" w:cstheme="majorHAnsi"/>
          <w:color w:val="000000"/>
          <w:sz w:val="22"/>
          <w:szCs w:val="22"/>
        </w:rPr>
        <w:t xml:space="preserve"> odpovídající výši DPH přímo na účet správce daně postupem dle § 109a </w:t>
      </w:r>
      <w:r w:rsidR="00824B00" w:rsidRPr="0092080E">
        <w:rPr>
          <w:rFonts w:asciiTheme="majorHAnsi" w:eastAsia="Calibri" w:hAnsiTheme="majorHAnsi" w:cstheme="majorHAnsi"/>
          <w:color w:val="000000"/>
          <w:sz w:val="22"/>
          <w:szCs w:val="22"/>
        </w:rPr>
        <w:t>tohoto zákona</w:t>
      </w:r>
      <w:r w:rsidR="00CE1DDA" w:rsidRPr="0092080E">
        <w:rPr>
          <w:rFonts w:asciiTheme="majorHAnsi" w:eastAsia="Calibri" w:hAnsiTheme="majorHAnsi" w:cstheme="majorHAnsi"/>
          <w:color w:val="000000"/>
          <w:sz w:val="22"/>
          <w:szCs w:val="22"/>
        </w:rPr>
        <w:t xml:space="preserve"> (zvláštní způsob zajištění daně)</w:t>
      </w:r>
      <w:r w:rsidR="00824B00"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základ daně bude uhrazen na </w:t>
      </w:r>
      <w:r w:rsidR="00824B00" w:rsidRPr="0092080E">
        <w:rPr>
          <w:rFonts w:asciiTheme="majorHAnsi" w:eastAsia="Calibri" w:hAnsiTheme="majorHAnsi" w:cstheme="majorHAnsi"/>
          <w:color w:val="000000"/>
          <w:sz w:val="22"/>
          <w:szCs w:val="22"/>
        </w:rPr>
        <w:t>bankovní účet prodávající.</w:t>
      </w:r>
      <w:r w:rsidR="0039432E" w:rsidRPr="0092080E">
        <w:rPr>
          <w:rFonts w:asciiTheme="majorHAnsi" w:eastAsia="Calibri" w:hAnsiTheme="majorHAnsi" w:cstheme="majorHAnsi"/>
          <w:color w:val="000000"/>
          <w:sz w:val="22"/>
          <w:szCs w:val="22"/>
        </w:rPr>
        <w:t xml:space="preserve"> Toto ustanovení </w:t>
      </w:r>
      <w:r w:rsidR="000B5836" w:rsidRPr="0092080E">
        <w:rPr>
          <w:rFonts w:asciiTheme="majorHAnsi" w:eastAsia="Calibri" w:hAnsiTheme="majorHAnsi" w:cstheme="majorHAnsi"/>
          <w:color w:val="000000"/>
          <w:sz w:val="22"/>
          <w:szCs w:val="22"/>
        </w:rPr>
        <w:t xml:space="preserve">smlouvy </w:t>
      </w:r>
      <w:r w:rsidR="0039432E" w:rsidRPr="0092080E">
        <w:rPr>
          <w:rFonts w:asciiTheme="majorHAnsi" w:eastAsia="Calibri" w:hAnsiTheme="majorHAnsi" w:cstheme="majorHAnsi"/>
          <w:color w:val="000000"/>
          <w:sz w:val="22"/>
          <w:szCs w:val="22"/>
        </w:rPr>
        <w:t>se vztahuje na prodávající registrované na území ČR</w:t>
      </w:r>
      <w:r w:rsidR="009F6024" w:rsidRPr="0092080E">
        <w:rPr>
          <w:rStyle w:val="Odkaznakoment"/>
          <w:rFonts w:asciiTheme="majorHAnsi" w:hAnsiTheme="majorHAnsi" w:cstheme="majorHAnsi"/>
        </w:rPr>
        <w:t>.</w:t>
      </w:r>
    </w:p>
    <w:p w14:paraId="789A0AA3" w14:textId="1B50FDA5" w:rsidR="002161CE" w:rsidRPr="0092080E" w:rsidRDefault="00CE1DDA"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PŘEDÁNÍ A PŘEVZETÍ PŘEDMĚTU KOUPĚ</w:t>
      </w:r>
    </w:p>
    <w:p w14:paraId="516BB4CE" w14:textId="7EF0E931"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Řádným dodáním </w:t>
      </w:r>
      <w:r w:rsidR="00CE1DDA" w:rsidRPr="0092080E">
        <w:rPr>
          <w:rFonts w:asciiTheme="majorHAnsi" w:eastAsia="Calibri" w:hAnsiTheme="majorHAnsi" w:cstheme="majorHAnsi"/>
          <w:color w:val="000000"/>
          <w:sz w:val="22"/>
          <w:szCs w:val="22"/>
        </w:rPr>
        <w:t xml:space="preserve">předmětu koupě </w:t>
      </w:r>
      <w:r w:rsidRPr="0092080E">
        <w:rPr>
          <w:rFonts w:asciiTheme="majorHAnsi" w:eastAsia="Calibri" w:hAnsiTheme="majorHAnsi" w:cstheme="majorHAnsi"/>
          <w:color w:val="000000"/>
          <w:sz w:val="22"/>
          <w:szCs w:val="22"/>
        </w:rPr>
        <w:t xml:space="preserve">se rozumí předání </w:t>
      </w:r>
      <w:r w:rsidR="009168D3" w:rsidRPr="0092080E">
        <w:rPr>
          <w:rFonts w:asciiTheme="majorHAnsi" w:eastAsia="Calibri" w:hAnsiTheme="majorHAnsi" w:cstheme="majorHAnsi"/>
          <w:color w:val="000000"/>
          <w:sz w:val="22"/>
          <w:szCs w:val="22"/>
        </w:rPr>
        <w:t xml:space="preserve">předmětu koupě prodávající </w:t>
      </w:r>
      <w:r w:rsidRPr="0092080E">
        <w:rPr>
          <w:rFonts w:asciiTheme="majorHAnsi" w:eastAsia="Calibri" w:hAnsiTheme="majorHAnsi" w:cstheme="majorHAnsi"/>
          <w:color w:val="000000"/>
          <w:sz w:val="22"/>
          <w:szCs w:val="22"/>
        </w:rPr>
        <w:t xml:space="preserve">a převzetí </w:t>
      </w:r>
      <w:r w:rsidR="00CE1DDA" w:rsidRPr="0092080E">
        <w:rPr>
          <w:rFonts w:asciiTheme="majorHAnsi" w:eastAsia="Calibri" w:hAnsiTheme="majorHAnsi" w:cstheme="majorHAnsi"/>
          <w:color w:val="000000"/>
          <w:sz w:val="22"/>
          <w:szCs w:val="22"/>
        </w:rPr>
        <w:t>předmětu koupě kupující</w:t>
      </w:r>
      <w:r w:rsidR="007B6DFD" w:rsidRPr="0092080E">
        <w:rPr>
          <w:rFonts w:asciiTheme="majorHAnsi" w:eastAsia="Calibri" w:hAnsiTheme="majorHAnsi" w:cstheme="majorHAnsi"/>
          <w:color w:val="000000"/>
          <w:sz w:val="22"/>
          <w:szCs w:val="22"/>
        </w:rPr>
        <w:t xml:space="preserve"> ve sjednaném termínu předání</w:t>
      </w:r>
      <w:r w:rsidR="00CE1DDA" w:rsidRPr="0092080E">
        <w:rPr>
          <w:rFonts w:asciiTheme="majorHAnsi" w:eastAsia="Calibri" w:hAnsiTheme="majorHAnsi" w:cstheme="majorHAnsi"/>
          <w:color w:val="000000"/>
          <w:sz w:val="22"/>
          <w:szCs w:val="22"/>
        </w:rPr>
        <w:t xml:space="preserve"> v místě plnění</w:t>
      </w:r>
      <w:r w:rsidR="007B6DFD" w:rsidRPr="0092080E">
        <w:rPr>
          <w:rFonts w:asciiTheme="majorHAnsi" w:eastAsia="Calibri" w:hAnsiTheme="majorHAnsi" w:cstheme="majorHAnsi"/>
          <w:color w:val="000000"/>
          <w:sz w:val="22"/>
          <w:szCs w:val="22"/>
        </w:rPr>
        <w:t>, resp. v místě instalace</w:t>
      </w:r>
      <w:r w:rsidR="00CE1DDA"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včetně </w:t>
      </w:r>
      <w:r w:rsidR="00CE1DDA" w:rsidRPr="0092080E">
        <w:rPr>
          <w:rFonts w:asciiTheme="majorHAnsi" w:eastAsia="Calibri" w:hAnsiTheme="majorHAnsi" w:cstheme="majorHAnsi"/>
          <w:color w:val="000000"/>
          <w:sz w:val="22"/>
          <w:szCs w:val="22"/>
        </w:rPr>
        <w:t>splnění všech p</w:t>
      </w:r>
      <w:r w:rsidRPr="0092080E">
        <w:rPr>
          <w:rFonts w:asciiTheme="majorHAnsi" w:eastAsia="Calibri" w:hAnsiTheme="majorHAnsi" w:cstheme="majorHAnsi"/>
          <w:color w:val="000000"/>
          <w:sz w:val="22"/>
          <w:szCs w:val="22"/>
        </w:rPr>
        <w:t xml:space="preserve">ovinností </w:t>
      </w:r>
      <w:r w:rsidR="00CE1DDA" w:rsidRPr="0092080E">
        <w:rPr>
          <w:rFonts w:asciiTheme="majorHAnsi" w:eastAsia="Calibri" w:hAnsiTheme="majorHAnsi" w:cstheme="majorHAnsi"/>
          <w:color w:val="000000"/>
          <w:sz w:val="22"/>
          <w:szCs w:val="22"/>
        </w:rPr>
        <w:t>prodávající uvedených v článku </w:t>
      </w:r>
      <w:r w:rsidR="005E6614" w:rsidRPr="0092080E">
        <w:rPr>
          <w:rFonts w:asciiTheme="majorHAnsi" w:eastAsia="Calibri" w:hAnsiTheme="majorHAnsi" w:cstheme="majorHAnsi"/>
          <w:color w:val="000000"/>
          <w:sz w:val="22"/>
          <w:szCs w:val="22"/>
        </w:rPr>
        <w:t>1.</w:t>
      </w:r>
      <w:r w:rsidR="00CE1DDA" w:rsidRPr="0092080E">
        <w:rPr>
          <w:rFonts w:asciiTheme="majorHAnsi" w:eastAsia="Calibri" w:hAnsiTheme="majorHAnsi" w:cstheme="majorHAnsi"/>
          <w:color w:val="000000"/>
          <w:sz w:val="22"/>
          <w:szCs w:val="22"/>
        </w:rPr>
        <w:t>, odstavcích 1.3, 1.4</w:t>
      </w:r>
      <w:r w:rsidR="00FE2024" w:rsidRPr="0092080E">
        <w:rPr>
          <w:rFonts w:asciiTheme="majorHAnsi" w:eastAsia="Calibri" w:hAnsiTheme="majorHAnsi" w:cstheme="majorHAnsi"/>
          <w:color w:val="000000"/>
          <w:sz w:val="22"/>
          <w:szCs w:val="22"/>
        </w:rPr>
        <w:t xml:space="preserve"> </w:t>
      </w:r>
      <w:r w:rsidR="00CE1DDA" w:rsidRPr="0092080E">
        <w:rPr>
          <w:rFonts w:asciiTheme="majorHAnsi" w:eastAsia="Calibri" w:hAnsiTheme="majorHAnsi" w:cstheme="majorHAnsi"/>
          <w:color w:val="000000"/>
          <w:sz w:val="22"/>
          <w:szCs w:val="22"/>
        </w:rPr>
        <w:t>a 1.5 této smlouvy</w:t>
      </w:r>
      <w:r w:rsidR="00D80B36" w:rsidRPr="0092080E">
        <w:rPr>
          <w:rFonts w:asciiTheme="majorHAnsi" w:eastAsia="Calibri" w:hAnsiTheme="majorHAnsi" w:cstheme="majorHAnsi"/>
          <w:color w:val="000000"/>
          <w:sz w:val="22"/>
          <w:szCs w:val="22"/>
        </w:rPr>
        <w:t>, bez vad a nedodělků, vyjma</w:t>
      </w:r>
      <w:r w:rsidR="00D80B36" w:rsidRPr="0092080E">
        <w:rPr>
          <w:rFonts w:asciiTheme="majorHAnsi" w:hAnsiTheme="majorHAnsi" w:cstheme="majorHAnsi"/>
        </w:rPr>
        <w:t xml:space="preserve"> </w:t>
      </w:r>
      <w:r w:rsidR="00D80B36" w:rsidRPr="0092080E">
        <w:rPr>
          <w:rFonts w:asciiTheme="majorHAnsi" w:hAnsiTheme="majorHAnsi" w:cstheme="majorHAnsi"/>
          <w:sz w:val="22"/>
          <w:szCs w:val="22"/>
        </w:rPr>
        <w:t>drobných vad a nedodělků, které nebrání řádnému užívání předmětu koupě k předpokládanému účelu</w:t>
      </w:r>
      <w:r w:rsidR="007B6DFD" w:rsidRPr="0092080E">
        <w:rPr>
          <w:rFonts w:asciiTheme="majorHAnsi" w:eastAsia="Calibri" w:hAnsiTheme="majorHAnsi" w:cstheme="majorHAnsi"/>
          <w:color w:val="000000"/>
          <w:sz w:val="22"/>
          <w:szCs w:val="22"/>
        </w:rPr>
        <w:t xml:space="preserve"> (dále jen „</w:t>
      </w:r>
      <w:r w:rsidR="007B6DFD" w:rsidRPr="0092080E">
        <w:rPr>
          <w:rFonts w:asciiTheme="majorHAnsi" w:eastAsia="Calibri" w:hAnsiTheme="majorHAnsi" w:cstheme="majorHAnsi"/>
          <w:b/>
          <w:color w:val="000000"/>
          <w:sz w:val="22"/>
          <w:szCs w:val="22"/>
        </w:rPr>
        <w:t>předání a převzetí předmětu koupě</w:t>
      </w:r>
      <w:r w:rsidR="007B6DF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w:t>
      </w:r>
    </w:p>
    <w:p w14:paraId="04285E4F" w14:textId="2F284DE3"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O předání a převzetí </w:t>
      </w:r>
      <w:r w:rsidR="00CE1DD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bude </w:t>
      </w:r>
      <w:r w:rsidR="00CE1DDA" w:rsidRPr="0092080E">
        <w:rPr>
          <w:rFonts w:asciiTheme="majorHAnsi" w:eastAsia="Calibri" w:hAnsiTheme="majorHAnsi" w:cstheme="majorHAnsi"/>
          <w:color w:val="000000"/>
          <w:sz w:val="22"/>
          <w:szCs w:val="22"/>
        </w:rPr>
        <w:t xml:space="preserve">oběma smluvními stranami </w:t>
      </w:r>
      <w:r w:rsidR="00920D40" w:rsidRPr="0092080E">
        <w:rPr>
          <w:rFonts w:asciiTheme="majorHAnsi" w:eastAsia="Calibri" w:hAnsiTheme="majorHAnsi" w:cstheme="majorHAnsi"/>
          <w:color w:val="000000"/>
          <w:sz w:val="22"/>
          <w:szCs w:val="22"/>
        </w:rPr>
        <w:t>vyhotoven</w:t>
      </w:r>
      <w:r w:rsidR="00CE1DDA" w:rsidRPr="0092080E">
        <w:rPr>
          <w:rFonts w:asciiTheme="majorHAnsi" w:eastAsia="Calibri" w:hAnsiTheme="majorHAnsi" w:cstheme="majorHAnsi"/>
          <w:color w:val="000000"/>
          <w:sz w:val="22"/>
          <w:szCs w:val="22"/>
        </w:rPr>
        <w:t xml:space="preserve"> </w:t>
      </w:r>
      <w:r w:rsidR="00D80B36" w:rsidRPr="0092080E">
        <w:rPr>
          <w:rFonts w:asciiTheme="majorHAnsi" w:eastAsia="Calibri" w:hAnsiTheme="majorHAnsi" w:cstheme="majorHAnsi"/>
          <w:color w:val="000000"/>
          <w:sz w:val="22"/>
          <w:szCs w:val="22"/>
        </w:rPr>
        <w:t xml:space="preserve">písemný </w:t>
      </w:r>
      <w:r w:rsidRPr="0092080E">
        <w:rPr>
          <w:rFonts w:asciiTheme="majorHAnsi" w:eastAsia="Calibri" w:hAnsiTheme="majorHAnsi" w:cstheme="majorHAnsi"/>
          <w:color w:val="000000"/>
          <w:sz w:val="22"/>
          <w:szCs w:val="22"/>
        </w:rPr>
        <w:t>předávací protokol</w:t>
      </w:r>
      <w:r w:rsidR="00604940" w:rsidRPr="0092080E">
        <w:rPr>
          <w:rFonts w:asciiTheme="majorHAnsi" w:eastAsia="Calibri" w:hAnsiTheme="majorHAnsi" w:cstheme="majorHAnsi"/>
          <w:color w:val="000000"/>
          <w:sz w:val="22"/>
          <w:szCs w:val="22"/>
        </w:rPr>
        <w:t xml:space="preserve"> (dále jen „</w:t>
      </w:r>
      <w:r w:rsidR="00604940" w:rsidRPr="0092080E">
        <w:rPr>
          <w:rFonts w:asciiTheme="majorHAnsi" w:eastAsia="Calibri" w:hAnsiTheme="majorHAnsi" w:cstheme="majorHAnsi"/>
          <w:b/>
          <w:color w:val="000000"/>
          <w:sz w:val="22"/>
          <w:szCs w:val="22"/>
        </w:rPr>
        <w:t>předávací protokol</w:t>
      </w:r>
      <w:r w:rsidR="00604940"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ve kterém budou </w:t>
      </w:r>
      <w:r w:rsidR="00D80B36" w:rsidRPr="0092080E">
        <w:rPr>
          <w:rFonts w:asciiTheme="majorHAnsi" w:eastAsia="Calibri" w:hAnsiTheme="majorHAnsi" w:cstheme="majorHAnsi"/>
          <w:color w:val="000000"/>
          <w:sz w:val="22"/>
          <w:szCs w:val="22"/>
        </w:rPr>
        <w:t xml:space="preserve">mj. </w:t>
      </w:r>
      <w:r w:rsidRPr="0092080E">
        <w:rPr>
          <w:rFonts w:asciiTheme="majorHAnsi" w:eastAsia="Calibri" w:hAnsiTheme="majorHAnsi" w:cstheme="majorHAnsi"/>
          <w:color w:val="000000"/>
          <w:sz w:val="22"/>
          <w:szCs w:val="22"/>
        </w:rPr>
        <w:t xml:space="preserve">uvedeny případné </w:t>
      </w:r>
      <w:r w:rsidR="00D80B36" w:rsidRPr="0092080E">
        <w:rPr>
          <w:rFonts w:asciiTheme="majorHAnsi" w:hAnsiTheme="majorHAnsi" w:cstheme="majorHAnsi"/>
          <w:sz w:val="22"/>
          <w:szCs w:val="22"/>
        </w:rPr>
        <w:t>drobné vady a nedodělky, které nebrání řádnému užívání předmětu koupě k předpokládanému účelu,</w:t>
      </w:r>
      <w:r w:rsidR="00D80B36"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a lhůty pro </w:t>
      </w:r>
      <w:r w:rsidR="00CE1DDA" w:rsidRPr="0092080E">
        <w:rPr>
          <w:rFonts w:asciiTheme="majorHAnsi" w:eastAsia="Calibri" w:hAnsiTheme="majorHAnsi" w:cstheme="majorHAnsi"/>
          <w:color w:val="000000"/>
          <w:sz w:val="22"/>
          <w:szCs w:val="22"/>
        </w:rPr>
        <w:t xml:space="preserve">jejich </w:t>
      </w:r>
      <w:r w:rsidRPr="0092080E">
        <w:rPr>
          <w:rFonts w:asciiTheme="majorHAnsi" w:eastAsia="Calibri" w:hAnsiTheme="majorHAnsi" w:cstheme="majorHAnsi"/>
          <w:color w:val="000000"/>
          <w:sz w:val="22"/>
          <w:szCs w:val="22"/>
        </w:rPr>
        <w:t>odst</w:t>
      </w:r>
      <w:r w:rsidR="0092080E">
        <w:rPr>
          <w:rFonts w:asciiTheme="majorHAnsi" w:eastAsia="Calibri" w:hAnsiTheme="majorHAnsi" w:cstheme="majorHAnsi"/>
          <w:color w:val="000000"/>
          <w:sz w:val="22"/>
          <w:szCs w:val="22"/>
        </w:rPr>
        <w:t>ranění.</w:t>
      </w:r>
      <w:r w:rsidRPr="0092080E">
        <w:rPr>
          <w:rFonts w:asciiTheme="majorHAnsi" w:eastAsia="Calibri" w:hAnsiTheme="majorHAnsi" w:cstheme="majorHAnsi"/>
          <w:color w:val="000000"/>
          <w:sz w:val="22"/>
          <w:szCs w:val="22"/>
        </w:rPr>
        <w:t xml:space="preserve"> Řízení o předání a převzetí </w:t>
      </w:r>
      <w:r w:rsidR="00CE1DD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je řádně ukončeno až potvrzením tohoto předávacího protokolu oběma smluvními stranami. </w:t>
      </w:r>
    </w:p>
    <w:p w14:paraId="53F804BE" w14:textId="28513FD0" w:rsidR="006E0F40" w:rsidRPr="00E932D5" w:rsidRDefault="00D80B36" w:rsidP="003E7F6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Kupující však není povinna převzít předmět koupě a podepsat předávací protokol, pokud předmět koupě </w:t>
      </w:r>
      <w:r w:rsidR="0060342A" w:rsidRPr="0092080E">
        <w:rPr>
          <w:rFonts w:asciiTheme="majorHAnsi" w:hAnsiTheme="majorHAnsi" w:cstheme="majorHAnsi"/>
          <w:sz w:val="22"/>
          <w:szCs w:val="22"/>
        </w:rPr>
        <w:t>vykazuje velké množství</w:t>
      </w:r>
      <w:r w:rsidR="005E6614" w:rsidRPr="0092080E">
        <w:rPr>
          <w:rFonts w:asciiTheme="majorHAnsi" w:hAnsiTheme="majorHAnsi" w:cstheme="majorHAnsi"/>
          <w:sz w:val="22"/>
          <w:szCs w:val="22"/>
        </w:rPr>
        <w:t>,</w:t>
      </w:r>
      <w:r w:rsidR="0060342A" w:rsidRPr="0092080E">
        <w:rPr>
          <w:rFonts w:asciiTheme="majorHAnsi" w:hAnsiTheme="majorHAnsi" w:cstheme="majorHAnsi"/>
          <w:sz w:val="22"/>
          <w:szCs w:val="22"/>
        </w:rPr>
        <w:t xml:space="preserve"> </w:t>
      </w:r>
      <w:r w:rsidRPr="0092080E">
        <w:rPr>
          <w:rFonts w:asciiTheme="majorHAnsi" w:hAnsiTheme="majorHAnsi" w:cstheme="majorHAnsi"/>
          <w:sz w:val="22"/>
          <w:szCs w:val="22"/>
        </w:rPr>
        <w:t>byť drobných vad a nedodělků; nebo v případě, že předmět koupě obsahuje vady, k</w:t>
      </w:r>
      <w:r w:rsidR="00D668CC" w:rsidRPr="0092080E">
        <w:rPr>
          <w:rFonts w:asciiTheme="majorHAnsi" w:hAnsiTheme="majorHAnsi" w:cstheme="majorHAnsi"/>
          <w:sz w:val="22"/>
          <w:szCs w:val="22"/>
        </w:rPr>
        <w:t>teré brání jeho řádnému užívání;</w:t>
      </w:r>
      <w:r w:rsidRPr="0092080E">
        <w:rPr>
          <w:rFonts w:asciiTheme="majorHAnsi" w:hAnsiTheme="majorHAnsi" w:cstheme="majorHAnsi"/>
          <w:sz w:val="22"/>
          <w:szCs w:val="22"/>
        </w:rPr>
        <w:t xml:space="preserve"> případně velké množství vad; tato okolnost se vyznačí na návrhu předávacího protokolu. Po odstranění vytčených vad a nedodělků, které bude probíhat v urychleném režimu, svolá prodávaj</w:t>
      </w:r>
      <w:r w:rsidR="00C158A8" w:rsidRPr="0092080E">
        <w:rPr>
          <w:rFonts w:asciiTheme="majorHAnsi" w:hAnsiTheme="majorHAnsi" w:cstheme="majorHAnsi"/>
          <w:sz w:val="22"/>
          <w:szCs w:val="22"/>
        </w:rPr>
        <w:t>ící nové předání</w:t>
      </w:r>
      <w:r w:rsidR="00A758B1" w:rsidRPr="0092080E">
        <w:rPr>
          <w:rFonts w:asciiTheme="majorHAnsi" w:hAnsiTheme="majorHAnsi" w:cstheme="majorHAnsi"/>
          <w:sz w:val="22"/>
          <w:szCs w:val="22"/>
        </w:rPr>
        <w:t>.</w:t>
      </w:r>
    </w:p>
    <w:p w14:paraId="5D9F72CB" w14:textId="77777777" w:rsidR="00E932D5" w:rsidRPr="00E932D5" w:rsidRDefault="00E932D5" w:rsidP="00E932D5">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39348400" w14:textId="5A1E711F" w:rsidR="007E7DE7" w:rsidRPr="0092080E" w:rsidRDefault="00920D40"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ZÁRUČNÍ PODMÍNKY</w:t>
      </w:r>
    </w:p>
    <w:p w14:paraId="144DB6C4" w14:textId="371C93AD" w:rsidR="006E0F40"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poskytuje na </w:t>
      </w:r>
      <w:r w:rsidR="00920D40" w:rsidRPr="0092080E">
        <w:rPr>
          <w:rFonts w:asciiTheme="majorHAnsi" w:eastAsia="Calibri" w:hAnsiTheme="majorHAnsi" w:cstheme="majorHAnsi"/>
          <w:color w:val="000000"/>
        </w:rPr>
        <w:t>předmět koupě</w:t>
      </w:r>
      <w:r w:rsidRPr="0092080E">
        <w:rPr>
          <w:rFonts w:asciiTheme="majorHAnsi" w:eastAsia="Calibri" w:hAnsiTheme="majorHAnsi" w:cstheme="majorHAnsi"/>
          <w:color w:val="000000"/>
        </w:rPr>
        <w:t xml:space="preserve"> záruku za jakost v</w:t>
      </w:r>
      <w:r w:rsidR="00E932D5">
        <w:rPr>
          <w:rFonts w:asciiTheme="majorHAnsi" w:eastAsia="Calibri" w:hAnsiTheme="majorHAnsi" w:cstheme="majorHAnsi"/>
          <w:color w:val="000000"/>
        </w:rPr>
        <w:t> </w:t>
      </w:r>
      <w:r w:rsidRPr="0092080E">
        <w:rPr>
          <w:rFonts w:asciiTheme="majorHAnsi" w:eastAsia="Calibri" w:hAnsiTheme="majorHAnsi" w:cstheme="majorHAnsi"/>
          <w:color w:val="000000"/>
        </w:rPr>
        <w:t>délce</w:t>
      </w:r>
      <w:r w:rsidR="00E932D5">
        <w:rPr>
          <w:rFonts w:asciiTheme="majorHAnsi" w:eastAsia="Calibri" w:hAnsiTheme="majorHAnsi" w:cstheme="majorHAnsi"/>
          <w:color w:val="000000"/>
        </w:rPr>
        <w:t xml:space="preserve"> </w:t>
      </w:r>
      <w:r w:rsidR="00E932D5" w:rsidRPr="00E932D5">
        <w:rPr>
          <w:rFonts w:asciiTheme="majorHAnsi" w:eastAsia="Calibri" w:hAnsiTheme="majorHAnsi" w:cstheme="majorHAnsi"/>
          <w:b/>
          <w:bCs/>
          <w:color w:val="000000"/>
        </w:rPr>
        <w:t xml:space="preserve">24 </w:t>
      </w:r>
      <w:r w:rsidRPr="00E932D5">
        <w:rPr>
          <w:rFonts w:asciiTheme="majorHAnsi" w:eastAsia="Calibri" w:hAnsiTheme="majorHAnsi" w:cstheme="majorHAnsi"/>
          <w:b/>
          <w:bCs/>
          <w:color w:val="000000"/>
        </w:rPr>
        <w:t>měsíců,</w:t>
      </w:r>
      <w:r w:rsidRPr="0092080E">
        <w:rPr>
          <w:rFonts w:asciiTheme="majorHAnsi" w:eastAsia="Calibri" w:hAnsiTheme="majorHAnsi" w:cstheme="majorHAnsi"/>
          <w:color w:val="000000"/>
        </w:rPr>
        <w:t xml:space="preserve"> která začíná plynout ode dne </w:t>
      </w:r>
      <w:r w:rsidR="00707EDA" w:rsidRPr="0092080E">
        <w:rPr>
          <w:rFonts w:asciiTheme="majorHAnsi" w:eastAsia="Calibri" w:hAnsiTheme="majorHAnsi" w:cstheme="majorHAnsi"/>
          <w:color w:val="000000"/>
        </w:rPr>
        <w:t>předání</w:t>
      </w:r>
      <w:r w:rsidR="007B6DFD" w:rsidRPr="0092080E">
        <w:rPr>
          <w:rFonts w:asciiTheme="majorHAnsi" w:eastAsia="Calibri" w:hAnsiTheme="majorHAnsi" w:cstheme="majorHAnsi"/>
          <w:color w:val="000000"/>
        </w:rPr>
        <w:t xml:space="preserve"> a převzetí</w:t>
      </w:r>
      <w:r w:rsidR="00EA3016" w:rsidRPr="0092080E">
        <w:rPr>
          <w:rFonts w:asciiTheme="majorHAnsi" w:eastAsia="Calibri" w:hAnsiTheme="majorHAnsi" w:cstheme="majorHAnsi"/>
          <w:color w:val="000000"/>
        </w:rPr>
        <w:t xml:space="preserve"> předmětu koupě</w:t>
      </w:r>
      <w:r w:rsidR="00920D40" w:rsidRPr="0092080E">
        <w:rPr>
          <w:rFonts w:asciiTheme="majorHAnsi" w:eastAsia="Calibri" w:hAnsiTheme="majorHAnsi" w:cstheme="majorHAnsi"/>
          <w:color w:val="000000"/>
        </w:rPr>
        <w:t>. Prodávající je povinna</w:t>
      </w:r>
      <w:r w:rsidR="00707EDA" w:rsidRPr="0092080E">
        <w:rPr>
          <w:rFonts w:asciiTheme="majorHAnsi" w:eastAsia="Calibri" w:hAnsiTheme="majorHAnsi" w:cstheme="majorHAnsi"/>
          <w:color w:val="000000"/>
        </w:rPr>
        <w:t xml:space="preserve"> př</w:t>
      </w:r>
      <w:r w:rsidR="007519E3" w:rsidRPr="0092080E">
        <w:rPr>
          <w:rFonts w:asciiTheme="majorHAnsi" w:eastAsia="Calibri" w:hAnsiTheme="majorHAnsi" w:cstheme="majorHAnsi"/>
          <w:color w:val="000000"/>
        </w:rPr>
        <w:t>ed</w:t>
      </w:r>
      <w:r w:rsidR="00707EDA" w:rsidRPr="0092080E">
        <w:rPr>
          <w:rFonts w:asciiTheme="majorHAnsi" w:eastAsia="Calibri" w:hAnsiTheme="majorHAnsi" w:cstheme="majorHAnsi"/>
          <w:color w:val="000000"/>
        </w:rPr>
        <w:t xml:space="preserve"> předání</w:t>
      </w:r>
      <w:r w:rsidR="007519E3" w:rsidRPr="0092080E">
        <w:rPr>
          <w:rFonts w:asciiTheme="majorHAnsi" w:eastAsia="Calibri" w:hAnsiTheme="majorHAnsi" w:cstheme="majorHAnsi"/>
          <w:color w:val="000000"/>
        </w:rPr>
        <w:t>m</w:t>
      </w:r>
      <w:r w:rsidR="00707EDA" w:rsidRPr="0092080E">
        <w:rPr>
          <w:rFonts w:asciiTheme="majorHAnsi" w:eastAsia="Calibri" w:hAnsiTheme="majorHAnsi" w:cstheme="majorHAnsi"/>
          <w:color w:val="000000"/>
        </w:rPr>
        <w:t xml:space="preserve"> </w:t>
      </w:r>
      <w:r w:rsidR="007519E3" w:rsidRPr="0092080E">
        <w:rPr>
          <w:rFonts w:asciiTheme="majorHAnsi" w:eastAsia="Calibri" w:hAnsiTheme="majorHAnsi" w:cstheme="majorHAnsi"/>
          <w:color w:val="000000"/>
        </w:rPr>
        <w:t xml:space="preserve">a převzetím </w:t>
      </w:r>
      <w:r w:rsidR="00707EDA" w:rsidRPr="0092080E">
        <w:rPr>
          <w:rFonts w:asciiTheme="majorHAnsi" w:eastAsia="Calibri" w:hAnsiTheme="majorHAnsi" w:cstheme="majorHAnsi"/>
          <w:color w:val="000000"/>
        </w:rPr>
        <w:t xml:space="preserve">předmětu koupě </w:t>
      </w:r>
      <w:r w:rsidRPr="0092080E">
        <w:rPr>
          <w:rFonts w:asciiTheme="majorHAnsi" w:eastAsia="Calibri" w:hAnsiTheme="majorHAnsi" w:cstheme="majorHAnsi"/>
          <w:color w:val="000000"/>
        </w:rPr>
        <w:t xml:space="preserve">seznámit </w:t>
      </w:r>
      <w:r w:rsidR="00920D40" w:rsidRPr="0092080E">
        <w:rPr>
          <w:rFonts w:asciiTheme="majorHAnsi" w:eastAsia="Calibri" w:hAnsiTheme="majorHAnsi" w:cstheme="majorHAnsi"/>
          <w:color w:val="000000"/>
        </w:rPr>
        <w:t xml:space="preserve">kupující </w:t>
      </w:r>
      <w:r w:rsidRPr="0092080E">
        <w:rPr>
          <w:rFonts w:asciiTheme="majorHAnsi" w:eastAsia="Calibri" w:hAnsiTheme="majorHAnsi" w:cstheme="majorHAnsi"/>
          <w:color w:val="000000"/>
        </w:rPr>
        <w:t xml:space="preserve">se všemi záručními a servisními podmínkami </w:t>
      </w:r>
      <w:r w:rsidR="00920D40"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w:t>
      </w:r>
      <w:r w:rsidR="00623622" w:rsidRPr="0092080E">
        <w:rPr>
          <w:rFonts w:asciiTheme="majorHAnsi" w:hAnsiTheme="majorHAnsi" w:cstheme="majorHAnsi"/>
        </w:rPr>
        <w:t xml:space="preserve"> V případě, že při předání a převzetí předmětu koupě byly zjištěny vady a nedodělky a kupující přes tyto vady a nedodělky předmět koupě převezme a zároveň tyto vady a nedodělky budou uvedeny v předávacím protokolu, prodlužuje se záruční doba na celý předmět koupě o dobu, po kterou prodávající odstraňuje tyto vady a nedodělky zjištěné při přejímce. Každá vada předmětu prodeje, která se projeví během běhu záruční doby, bude odstraněna prodávající zcela na její náklady. Záruka za jakost na celý předmět koupě se prodlužuje o dobu, po kterou od dne oznámení záručních vad bude trvat odstranění záručních vad.</w:t>
      </w:r>
    </w:p>
    <w:p w14:paraId="0665EAD5" w14:textId="77777777" w:rsidR="006E0F40"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odpovídá </w:t>
      </w:r>
      <w:r w:rsidR="00DE393A" w:rsidRPr="0092080E">
        <w:rPr>
          <w:rFonts w:asciiTheme="majorHAnsi" w:eastAsia="Calibri" w:hAnsiTheme="majorHAnsi" w:cstheme="majorHAnsi"/>
          <w:color w:val="000000"/>
        </w:rPr>
        <w:t>kupující</w:t>
      </w:r>
      <w:r w:rsidRPr="0092080E">
        <w:rPr>
          <w:rFonts w:asciiTheme="majorHAnsi" w:eastAsia="Calibri" w:hAnsiTheme="majorHAnsi" w:cstheme="majorHAnsi"/>
          <w:color w:val="000000"/>
        </w:rPr>
        <w:t xml:space="preserve"> za veškeré vady </w:t>
      </w:r>
      <w:r w:rsidR="00DE393A"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 xml:space="preserve"> v souladu se záručními a servisními podmínkami </w:t>
      </w:r>
      <w:r w:rsidR="00DE393A"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 xml:space="preserve">. </w:t>
      </w:r>
    </w:p>
    <w:p w14:paraId="36B1179A" w14:textId="6B25060C" w:rsidR="002161CE"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neodpovídá za vady způsobené </w:t>
      </w:r>
      <w:r w:rsidR="006C21B9" w:rsidRPr="0092080E">
        <w:rPr>
          <w:rFonts w:asciiTheme="majorHAnsi" w:eastAsia="Calibri" w:hAnsiTheme="majorHAnsi" w:cstheme="majorHAnsi"/>
          <w:color w:val="000000"/>
        </w:rPr>
        <w:t>nesprávným provozováním předmětu koupě</w:t>
      </w:r>
      <w:r w:rsidRPr="0092080E">
        <w:rPr>
          <w:rFonts w:asciiTheme="majorHAnsi" w:eastAsia="Calibri" w:hAnsiTheme="majorHAnsi" w:cstheme="majorHAnsi"/>
          <w:color w:val="000000"/>
        </w:rPr>
        <w:t>, běžným opotřebením, neodborným použitím a zacházením s</w:t>
      </w:r>
      <w:r w:rsidR="006C21B9" w:rsidRPr="0092080E">
        <w:rPr>
          <w:rFonts w:asciiTheme="majorHAnsi" w:eastAsia="Calibri" w:hAnsiTheme="majorHAnsi" w:cstheme="majorHAnsi"/>
          <w:color w:val="000000"/>
        </w:rPr>
        <w:t> předmětem koupě</w:t>
      </w:r>
      <w:r w:rsidRPr="0092080E">
        <w:rPr>
          <w:rFonts w:asciiTheme="majorHAnsi" w:eastAsia="Calibri" w:hAnsiTheme="majorHAnsi" w:cstheme="majorHAnsi"/>
          <w:color w:val="000000"/>
        </w:rPr>
        <w:t xml:space="preserve">, nebo užíváním k jiným účelům, než ke kterým je </w:t>
      </w:r>
      <w:r w:rsidR="006C21B9" w:rsidRPr="0092080E">
        <w:rPr>
          <w:rFonts w:asciiTheme="majorHAnsi" w:eastAsia="Calibri" w:hAnsiTheme="majorHAnsi" w:cstheme="majorHAnsi"/>
          <w:color w:val="000000"/>
        </w:rPr>
        <w:t>předmět koupě</w:t>
      </w:r>
      <w:r w:rsidRPr="0092080E">
        <w:rPr>
          <w:rFonts w:asciiTheme="majorHAnsi" w:eastAsia="Calibri" w:hAnsiTheme="majorHAnsi" w:cstheme="majorHAnsi"/>
          <w:color w:val="000000"/>
        </w:rPr>
        <w:t xml:space="preserve"> určen, je</w:t>
      </w:r>
      <w:r w:rsidR="006C21B9" w:rsidRPr="0092080E">
        <w:rPr>
          <w:rFonts w:asciiTheme="majorHAnsi" w:eastAsia="Calibri" w:hAnsiTheme="majorHAnsi" w:cstheme="majorHAnsi"/>
          <w:color w:val="000000"/>
        </w:rPr>
        <w:t>ho</w:t>
      </w:r>
      <w:r w:rsidRPr="0092080E">
        <w:rPr>
          <w:rFonts w:asciiTheme="majorHAnsi" w:eastAsia="Calibri" w:hAnsiTheme="majorHAnsi" w:cstheme="majorHAnsi"/>
          <w:color w:val="000000"/>
        </w:rPr>
        <w:t xml:space="preserve"> poškození</w:t>
      </w:r>
      <w:r w:rsidR="006C21B9" w:rsidRPr="0092080E">
        <w:rPr>
          <w:rFonts w:asciiTheme="majorHAnsi" w:eastAsia="Calibri" w:hAnsiTheme="majorHAnsi" w:cstheme="majorHAnsi"/>
          <w:color w:val="000000"/>
        </w:rPr>
        <w:t>m</w:t>
      </w:r>
      <w:r w:rsidRPr="0092080E">
        <w:rPr>
          <w:rFonts w:asciiTheme="majorHAnsi" w:eastAsia="Calibri" w:hAnsiTheme="majorHAnsi" w:cstheme="majorHAnsi"/>
          <w:color w:val="000000"/>
        </w:rPr>
        <w:t xml:space="preserve"> živelnou událostí nebo třetí osobou.</w:t>
      </w:r>
    </w:p>
    <w:p w14:paraId="1E6D1528" w14:textId="0F8EC5C7" w:rsidR="0060342A" w:rsidRPr="0092080E" w:rsidRDefault="006C21B9" w:rsidP="003C1F99">
      <w:pPr>
        <w:pStyle w:val="TL2"/>
        <w:numPr>
          <w:ilvl w:val="1"/>
          <w:numId w:val="36"/>
        </w:numPr>
        <w:spacing w:line="240" w:lineRule="auto"/>
        <w:ind w:left="0" w:firstLine="0"/>
        <w:rPr>
          <w:rFonts w:asciiTheme="majorHAnsi" w:hAnsiTheme="majorHAnsi" w:cstheme="majorHAnsi"/>
        </w:rPr>
      </w:pPr>
      <w:r w:rsidRPr="0092080E">
        <w:rPr>
          <w:rFonts w:asciiTheme="majorHAnsi" w:eastAsia="Calibri" w:hAnsiTheme="majorHAnsi" w:cstheme="majorHAnsi"/>
          <w:color w:val="000000"/>
        </w:rPr>
        <w:t xml:space="preserve">Kupující </w:t>
      </w:r>
      <w:r w:rsidR="009424CD" w:rsidRPr="0092080E">
        <w:rPr>
          <w:rFonts w:asciiTheme="majorHAnsi" w:eastAsia="Calibri" w:hAnsiTheme="majorHAnsi" w:cstheme="majorHAnsi"/>
          <w:color w:val="000000"/>
        </w:rPr>
        <w:t>reklam</w:t>
      </w:r>
      <w:r w:rsidR="003A2CC3">
        <w:rPr>
          <w:rFonts w:asciiTheme="majorHAnsi" w:eastAsia="Calibri" w:hAnsiTheme="majorHAnsi" w:cstheme="majorHAnsi"/>
          <w:color w:val="000000"/>
        </w:rPr>
        <w:t>uje</w:t>
      </w:r>
      <w:r w:rsidR="009424CD" w:rsidRPr="0092080E">
        <w:rPr>
          <w:rFonts w:asciiTheme="majorHAnsi" w:eastAsia="Calibri" w:hAnsiTheme="majorHAnsi" w:cstheme="majorHAnsi"/>
          <w:color w:val="000000"/>
        </w:rPr>
        <w:t xml:space="preserve"> u prodávající </w:t>
      </w:r>
      <w:r w:rsidR="003A2CC3">
        <w:rPr>
          <w:rFonts w:asciiTheme="majorHAnsi" w:eastAsia="Calibri" w:hAnsiTheme="majorHAnsi" w:cstheme="majorHAnsi"/>
          <w:color w:val="000000"/>
        </w:rPr>
        <w:t xml:space="preserve">vady </w:t>
      </w:r>
      <w:r w:rsidR="00953FE9" w:rsidRPr="0092080E">
        <w:rPr>
          <w:rFonts w:asciiTheme="majorHAnsi" w:eastAsia="Calibri" w:hAnsiTheme="majorHAnsi" w:cstheme="majorHAnsi"/>
          <w:color w:val="000000"/>
        </w:rPr>
        <w:t>neprodleně</w:t>
      </w:r>
      <w:r w:rsidR="003A2CC3">
        <w:rPr>
          <w:rFonts w:asciiTheme="majorHAnsi" w:eastAsia="Calibri" w:hAnsiTheme="majorHAnsi" w:cstheme="majorHAnsi"/>
          <w:color w:val="000000"/>
        </w:rPr>
        <w:t xml:space="preserve"> po jejich zjištění</w:t>
      </w:r>
      <w:r w:rsidR="009424CD" w:rsidRPr="0092080E">
        <w:rPr>
          <w:rFonts w:asciiTheme="majorHAnsi" w:eastAsia="Calibri" w:hAnsiTheme="majorHAnsi" w:cstheme="majorHAnsi"/>
          <w:color w:val="000000"/>
        </w:rPr>
        <w:t xml:space="preserve">. V reklamaci </w:t>
      </w:r>
      <w:r w:rsidRPr="0092080E">
        <w:rPr>
          <w:rFonts w:asciiTheme="majorHAnsi" w:eastAsia="Calibri" w:hAnsiTheme="majorHAnsi" w:cstheme="majorHAnsi"/>
          <w:color w:val="000000"/>
        </w:rPr>
        <w:t xml:space="preserve">kupující </w:t>
      </w:r>
      <w:r w:rsidR="009424CD" w:rsidRPr="0092080E">
        <w:rPr>
          <w:rFonts w:asciiTheme="majorHAnsi" w:eastAsia="Calibri" w:hAnsiTheme="majorHAnsi" w:cstheme="majorHAnsi"/>
          <w:color w:val="000000"/>
        </w:rPr>
        <w:t>uv</w:t>
      </w:r>
      <w:r w:rsidRPr="0092080E">
        <w:rPr>
          <w:rFonts w:asciiTheme="majorHAnsi" w:eastAsia="Calibri" w:hAnsiTheme="majorHAnsi" w:cstheme="majorHAnsi"/>
          <w:color w:val="000000"/>
        </w:rPr>
        <w:t xml:space="preserve">ede </w:t>
      </w:r>
      <w:r w:rsidR="00C207E4" w:rsidRPr="0092080E">
        <w:rPr>
          <w:rFonts w:asciiTheme="majorHAnsi" w:eastAsia="Calibri" w:hAnsiTheme="majorHAnsi" w:cstheme="majorHAnsi"/>
          <w:color w:val="000000"/>
        </w:rPr>
        <w:t>popis vady</w:t>
      </w:r>
      <w:r w:rsidR="00623622" w:rsidRPr="0092080E">
        <w:rPr>
          <w:rFonts w:asciiTheme="majorHAnsi" w:eastAsia="Calibri" w:hAnsiTheme="majorHAnsi" w:cstheme="majorHAnsi"/>
          <w:color w:val="000000"/>
        </w:rPr>
        <w:t>,</w:t>
      </w:r>
      <w:r w:rsidR="00C207E4" w:rsidRPr="0092080E">
        <w:rPr>
          <w:rFonts w:asciiTheme="majorHAnsi" w:eastAsia="Calibri" w:hAnsiTheme="majorHAnsi" w:cstheme="majorHAnsi"/>
          <w:color w:val="000000"/>
        </w:rPr>
        <w:t xml:space="preserve"> jak se projevuje</w:t>
      </w:r>
      <w:r w:rsidR="00623622" w:rsidRPr="0092080E">
        <w:rPr>
          <w:rFonts w:asciiTheme="majorHAnsi" w:eastAsia="Calibri" w:hAnsiTheme="majorHAnsi" w:cstheme="majorHAnsi"/>
          <w:color w:val="000000"/>
        </w:rPr>
        <w:t xml:space="preserve"> a uvede svůj nárok z odpovědnosti za vady – v </w:t>
      </w:r>
      <w:r w:rsidR="00623622" w:rsidRPr="0092080E">
        <w:rPr>
          <w:rFonts w:asciiTheme="majorHAnsi" w:hAnsiTheme="majorHAnsi" w:cstheme="majorHAnsi"/>
        </w:rPr>
        <w:t>případě jakékoli vady předmětu koupě je kupující oprávněna požadovat:</w:t>
      </w:r>
    </w:p>
    <w:p w14:paraId="4A57FECA" w14:textId="2A964463"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 xml:space="preserve">odstranění vady bezplatným dodáním náhradní části předmětu koupě, </w:t>
      </w:r>
    </w:p>
    <w:p w14:paraId="59B0E5D9" w14:textId="77777777"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dodání chybějící části předmětu koupě;</w:t>
      </w:r>
    </w:p>
    <w:p w14:paraId="48665559" w14:textId="77777777"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odstranění vady opravou části předmětu koupě, jestliže se jedná o vady opravitelné;</w:t>
      </w:r>
    </w:p>
    <w:p w14:paraId="372B956E" w14:textId="09D0FA6D" w:rsidR="002161CE"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 xml:space="preserve">přiměřenou slevu z kupní ceny předmětu koupě. Částku odpovídající uplatněné slevě je kupující </w:t>
      </w:r>
      <w:r w:rsidRPr="0092080E">
        <w:rPr>
          <w:rFonts w:asciiTheme="majorHAnsi" w:hAnsiTheme="majorHAnsi" w:cstheme="majorHAnsi"/>
        </w:rPr>
        <w:lastRenderedPageBreak/>
        <w:t>oprávněna započíst vůči případným pohledávkám prodávající za kupující; pokud tak kupující neučiní, je prodávající povinna zaplatit kupující požadovanou slevu z kupní ceny předmětu koupě ve lhůtě čtrnácti (14) dnů od doručení oznámení o volbě tohoto nároku.</w:t>
      </w:r>
    </w:p>
    <w:p w14:paraId="6AF120BA" w14:textId="6E3616BC" w:rsidR="00995F23" w:rsidRPr="0092080E" w:rsidRDefault="00FE2024" w:rsidP="003C1F99">
      <w:pPr>
        <w:pStyle w:val="TL2"/>
        <w:numPr>
          <w:ilvl w:val="1"/>
          <w:numId w:val="36"/>
        </w:numPr>
        <w:spacing w:line="240" w:lineRule="auto"/>
        <w:ind w:left="0" w:firstLine="0"/>
        <w:rPr>
          <w:rFonts w:asciiTheme="majorHAnsi" w:eastAsia="Calibri" w:hAnsiTheme="majorHAnsi" w:cstheme="majorHAnsi"/>
          <w:color w:val="000000"/>
        </w:rPr>
      </w:pPr>
      <w:r w:rsidRPr="0092080E">
        <w:rPr>
          <w:rFonts w:asciiTheme="majorHAnsi" w:hAnsiTheme="majorHAnsi" w:cstheme="majorHAnsi"/>
        </w:rPr>
        <w:t xml:space="preserve">Prodávající se zavazuje </w:t>
      </w:r>
      <w:bookmarkStart w:id="0" w:name="_Ref466730141"/>
      <w:r w:rsidR="00995F23" w:rsidRPr="0092080E">
        <w:rPr>
          <w:rFonts w:asciiTheme="majorHAnsi" w:hAnsiTheme="majorHAnsi" w:cstheme="majorHAnsi"/>
        </w:rPr>
        <w:t xml:space="preserve">bezodkladně po </w:t>
      </w:r>
      <w:r w:rsidR="00B93204" w:rsidRPr="0092080E">
        <w:rPr>
          <w:rFonts w:asciiTheme="majorHAnsi" w:hAnsiTheme="majorHAnsi" w:cstheme="majorHAnsi"/>
        </w:rPr>
        <w:t>obdržení oznámení</w:t>
      </w:r>
      <w:r w:rsidR="00995F23" w:rsidRPr="0092080E">
        <w:rPr>
          <w:rFonts w:asciiTheme="majorHAnsi" w:hAnsiTheme="majorHAnsi" w:cstheme="majorHAnsi"/>
        </w:rPr>
        <w:t xml:space="preserve"> reklamace, nejpozději však do </w:t>
      </w:r>
      <w:r w:rsidR="00B93204" w:rsidRPr="0092080E">
        <w:rPr>
          <w:rFonts w:asciiTheme="majorHAnsi" w:hAnsiTheme="majorHAnsi" w:cstheme="majorHAnsi"/>
        </w:rPr>
        <w:t xml:space="preserve">čtyřiceti osmi </w:t>
      </w:r>
      <w:r w:rsidR="00995F23" w:rsidRPr="0092080E">
        <w:rPr>
          <w:rFonts w:asciiTheme="majorHAnsi" w:hAnsiTheme="majorHAnsi" w:cstheme="majorHAnsi"/>
        </w:rPr>
        <w:t>(</w:t>
      </w:r>
      <w:r w:rsidR="00B93204" w:rsidRPr="0092080E">
        <w:rPr>
          <w:rFonts w:asciiTheme="majorHAnsi" w:hAnsiTheme="majorHAnsi" w:cstheme="majorHAnsi"/>
        </w:rPr>
        <w:t>48</w:t>
      </w:r>
      <w:r w:rsidR="00995F23" w:rsidRPr="0092080E">
        <w:rPr>
          <w:rFonts w:asciiTheme="majorHAnsi" w:hAnsiTheme="majorHAnsi" w:cstheme="majorHAnsi"/>
        </w:rPr>
        <w:t>) hodin</w:t>
      </w:r>
      <w:r w:rsidR="0022094A" w:rsidRPr="0092080E">
        <w:rPr>
          <w:rFonts w:asciiTheme="majorHAnsi" w:hAnsiTheme="majorHAnsi" w:cstheme="majorHAnsi"/>
        </w:rPr>
        <w:t xml:space="preserve"> </w:t>
      </w:r>
      <w:r w:rsidR="00995F23" w:rsidRPr="0092080E">
        <w:rPr>
          <w:rFonts w:asciiTheme="majorHAnsi" w:hAnsiTheme="majorHAnsi" w:cstheme="majorHAnsi"/>
        </w:rPr>
        <w:t>prozkoumat a vyhodnotit reklamovanou vadu</w:t>
      </w:r>
      <w:r w:rsidR="003D258B">
        <w:rPr>
          <w:rFonts w:asciiTheme="majorHAnsi" w:hAnsiTheme="majorHAnsi" w:cstheme="majorHAnsi"/>
        </w:rPr>
        <w:t xml:space="preserve"> (nástup servisního technika)</w:t>
      </w:r>
      <w:r w:rsidR="00995F23" w:rsidRPr="0092080E">
        <w:rPr>
          <w:rFonts w:asciiTheme="majorHAnsi" w:hAnsiTheme="majorHAnsi" w:cstheme="majorHAnsi"/>
        </w:rPr>
        <w:t>, a to bez ohledu na to, jedná-li se o vadu z</w:t>
      </w:r>
      <w:r w:rsidR="00C912D5" w:rsidRPr="0092080E">
        <w:rPr>
          <w:rFonts w:asciiTheme="majorHAnsi" w:hAnsiTheme="majorHAnsi" w:cstheme="majorHAnsi"/>
        </w:rPr>
        <w:t> </w:t>
      </w:r>
      <w:r w:rsidR="00995F23" w:rsidRPr="0092080E">
        <w:rPr>
          <w:rFonts w:asciiTheme="majorHAnsi" w:hAnsiTheme="majorHAnsi" w:cstheme="majorHAnsi"/>
        </w:rPr>
        <w:t xml:space="preserve">přejímky či záruční vadu a </w:t>
      </w:r>
      <w:r w:rsidR="00B93204" w:rsidRPr="0092080E">
        <w:rPr>
          <w:rFonts w:asciiTheme="majorHAnsi" w:hAnsiTheme="majorHAnsi" w:cstheme="majorHAnsi"/>
        </w:rPr>
        <w:t xml:space="preserve">bez ohledu </w:t>
      </w:r>
      <w:r w:rsidR="00995F23" w:rsidRPr="0092080E">
        <w:rPr>
          <w:rFonts w:asciiTheme="majorHAnsi" w:hAnsiTheme="majorHAnsi" w:cstheme="majorHAnsi"/>
        </w:rPr>
        <w:t>na to, zda vadu uznává či nikoli. Vady zjištěné a uplatněné v</w:t>
      </w:r>
      <w:r w:rsidR="00C912D5" w:rsidRPr="0092080E">
        <w:rPr>
          <w:rFonts w:asciiTheme="majorHAnsi" w:hAnsiTheme="majorHAnsi" w:cstheme="majorHAnsi"/>
        </w:rPr>
        <w:t> </w:t>
      </w:r>
      <w:r w:rsidR="00995F23" w:rsidRPr="0092080E">
        <w:rPr>
          <w:rFonts w:asciiTheme="majorHAnsi" w:hAnsiTheme="majorHAnsi" w:cstheme="majorHAnsi"/>
        </w:rPr>
        <w:t xml:space="preserve">záruční lhůtě je prodávající povinna odstranit nejpozději do </w:t>
      </w:r>
      <w:r w:rsidR="00B93204" w:rsidRPr="0092080E">
        <w:rPr>
          <w:rFonts w:asciiTheme="majorHAnsi" w:hAnsiTheme="majorHAnsi" w:cstheme="majorHAnsi"/>
        </w:rPr>
        <w:t>sedmdesáti dvou (72</w:t>
      </w:r>
      <w:r w:rsidR="00995F23" w:rsidRPr="0092080E">
        <w:rPr>
          <w:rFonts w:asciiTheme="majorHAnsi" w:hAnsiTheme="majorHAnsi" w:cstheme="majorHAnsi"/>
        </w:rPr>
        <w:t xml:space="preserve">) hodin od oznámení </w:t>
      </w:r>
      <w:r w:rsidR="00B93204" w:rsidRPr="0092080E">
        <w:rPr>
          <w:rFonts w:asciiTheme="majorHAnsi" w:hAnsiTheme="majorHAnsi" w:cstheme="majorHAnsi"/>
        </w:rPr>
        <w:t xml:space="preserve">vady ze strany </w:t>
      </w:r>
      <w:r w:rsidR="00995F23" w:rsidRPr="0092080E">
        <w:rPr>
          <w:rFonts w:asciiTheme="majorHAnsi" w:hAnsiTheme="majorHAnsi" w:cstheme="majorHAnsi"/>
        </w:rPr>
        <w:t xml:space="preserve">kupující. Své písemné vyjádření k reklamované vadě je poté prodávající povinna doručit kupující nejpozději ve lhůtě jednoho (1) </w:t>
      </w:r>
      <w:r w:rsidR="00A24D09" w:rsidRPr="0092080E">
        <w:rPr>
          <w:rFonts w:asciiTheme="majorHAnsi" w:hAnsiTheme="majorHAnsi" w:cstheme="majorHAnsi"/>
        </w:rPr>
        <w:t xml:space="preserve">pracovního </w:t>
      </w:r>
      <w:r w:rsidR="00995F23" w:rsidRPr="0092080E">
        <w:rPr>
          <w:rFonts w:asciiTheme="majorHAnsi" w:hAnsiTheme="majorHAnsi" w:cstheme="majorHAnsi"/>
        </w:rPr>
        <w:t xml:space="preserve">dne od </w:t>
      </w:r>
      <w:r w:rsidR="00953FE9" w:rsidRPr="0092080E">
        <w:rPr>
          <w:rFonts w:asciiTheme="majorHAnsi" w:hAnsiTheme="majorHAnsi" w:cstheme="majorHAnsi"/>
        </w:rPr>
        <w:t xml:space="preserve">vyhodnocení </w:t>
      </w:r>
      <w:r w:rsidR="00995F23" w:rsidRPr="0092080E">
        <w:rPr>
          <w:rFonts w:asciiTheme="majorHAnsi" w:hAnsiTheme="majorHAnsi" w:cstheme="majorHAnsi"/>
        </w:rPr>
        <w:t xml:space="preserve">reklamace. Neučiní-li tak v této lhůtě, má se nevyvratitelně za to, že vadu uznává, a to bez ohledu na to, jestli splní svou povinnost započít s odstraňováním vady ve stanoveném termínu. Okolnost, že prodávající vadu </w:t>
      </w:r>
      <w:r w:rsidR="00D668CC" w:rsidRPr="0092080E">
        <w:rPr>
          <w:rFonts w:asciiTheme="majorHAnsi" w:hAnsiTheme="majorHAnsi" w:cstheme="majorHAnsi"/>
        </w:rPr>
        <w:t xml:space="preserve">neuznává </w:t>
      </w:r>
      <w:r w:rsidR="00995F23" w:rsidRPr="0092080E">
        <w:rPr>
          <w:rFonts w:asciiTheme="majorHAnsi" w:hAnsiTheme="majorHAnsi" w:cstheme="majorHAnsi"/>
        </w:rPr>
        <w:t>jako vadu záruční</w:t>
      </w:r>
      <w:r w:rsidR="00E96A3E" w:rsidRPr="0092080E">
        <w:rPr>
          <w:rFonts w:asciiTheme="majorHAnsi" w:hAnsiTheme="majorHAnsi" w:cstheme="majorHAnsi"/>
        </w:rPr>
        <w:t>,</w:t>
      </w:r>
      <w:r w:rsidR="00995F23" w:rsidRPr="0092080E">
        <w:rPr>
          <w:rFonts w:asciiTheme="majorHAnsi" w:hAnsiTheme="majorHAnsi" w:cstheme="majorHAnsi"/>
        </w:rPr>
        <w:t xml:space="preserve"> nemění nic na její povinnosti vadu odstranit.</w:t>
      </w:r>
      <w:bookmarkEnd w:id="0"/>
      <w:r w:rsidRPr="0092080E">
        <w:rPr>
          <w:rFonts w:asciiTheme="majorHAnsi" w:hAnsiTheme="majorHAnsi" w:cstheme="majorHAnsi"/>
        </w:rPr>
        <w:t xml:space="preserve"> Prodávající dále odpovídá za případné vady a nedodělky, které má </w:t>
      </w:r>
      <w:r w:rsidR="00623622" w:rsidRPr="0092080E">
        <w:rPr>
          <w:rFonts w:asciiTheme="majorHAnsi" w:hAnsiTheme="majorHAnsi" w:cstheme="majorHAnsi"/>
        </w:rPr>
        <w:t>předmět koupě</w:t>
      </w:r>
      <w:r w:rsidRPr="0092080E">
        <w:rPr>
          <w:rFonts w:asciiTheme="majorHAnsi" w:hAnsiTheme="majorHAnsi" w:cstheme="majorHAnsi"/>
        </w:rPr>
        <w:t xml:space="preserve"> v</w:t>
      </w:r>
      <w:r w:rsidR="00623622" w:rsidRPr="0092080E">
        <w:rPr>
          <w:rFonts w:asciiTheme="majorHAnsi" w:hAnsiTheme="majorHAnsi" w:cstheme="majorHAnsi"/>
        </w:rPr>
        <w:t xml:space="preserve"> okamžiku jeho </w:t>
      </w:r>
      <w:r w:rsidRPr="0092080E">
        <w:rPr>
          <w:rFonts w:asciiTheme="majorHAnsi" w:hAnsiTheme="majorHAnsi" w:cstheme="majorHAnsi"/>
        </w:rPr>
        <w:t xml:space="preserve">předání </w:t>
      </w:r>
      <w:r w:rsidR="00623622" w:rsidRPr="0092080E">
        <w:rPr>
          <w:rFonts w:asciiTheme="majorHAnsi" w:hAnsiTheme="majorHAnsi" w:cstheme="majorHAnsi"/>
        </w:rPr>
        <w:t>k</w:t>
      </w:r>
      <w:r w:rsidRPr="0092080E">
        <w:rPr>
          <w:rFonts w:asciiTheme="majorHAnsi" w:hAnsiTheme="majorHAnsi" w:cstheme="majorHAnsi"/>
        </w:rPr>
        <w:t xml:space="preserve">upující, pokud </w:t>
      </w:r>
      <w:r w:rsidR="00623622" w:rsidRPr="0092080E">
        <w:rPr>
          <w:rFonts w:asciiTheme="majorHAnsi" w:hAnsiTheme="majorHAnsi" w:cstheme="majorHAnsi"/>
        </w:rPr>
        <w:t>k</w:t>
      </w:r>
      <w:r w:rsidRPr="0092080E">
        <w:rPr>
          <w:rFonts w:asciiTheme="majorHAnsi" w:hAnsiTheme="majorHAnsi" w:cstheme="majorHAnsi"/>
        </w:rPr>
        <w:t>upující souhlasil</w:t>
      </w:r>
      <w:r w:rsidR="00623622" w:rsidRPr="0092080E">
        <w:rPr>
          <w:rFonts w:asciiTheme="majorHAnsi" w:hAnsiTheme="majorHAnsi" w:cstheme="majorHAnsi"/>
        </w:rPr>
        <w:t>a</w:t>
      </w:r>
      <w:r w:rsidRPr="0092080E">
        <w:rPr>
          <w:rFonts w:asciiTheme="majorHAnsi" w:hAnsiTheme="majorHAnsi" w:cstheme="majorHAnsi"/>
        </w:rPr>
        <w:t xml:space="preserve"> s převzetím </w:t>
      </w:r>
      <w:r w:rsidR="00623622" w:rsidRPr="0092080E">
        <w:rPr>
          <w:rFonts w:asciiTheme="majorHAnsi" w:hAnsiTheme="majorHAnsi" w:cstheme="majorHAnsi"/>
        </w:rPr>
        <w:t xml:space="preserve">předmětu koupě </w:t>
      </w:r>
      <w:r w:rsidRPr="0092080E">
        <w:rPr>
          <w:rFonts w:asciiTheme="majorHAnsi" w:hAnsiTheme="majorHAnsi" w:cstheme="majorHAnsi"/>
        </w:rPr>
        <w:t xml:space="preserve">s takovými vadami. Tyto vady a nedodělky odstraní </w:t>
      </w:r>
      <w:r w:rsidR="00623622" w:rsidRPr="0092080E">
        <w:rPr>
          <w:rFonts w:asciiTheme="majorHAnsi" w:hAnsiTheme="majorHAnsi" w:cstheme="majorHAnsi"/>
        </w:rPr>
        <w:t xml:space="preserve">prodávající </w:t>
      </w:r>
      <w:r w:rsidRPr="0092080E">
        <w:rPr>
          <w:rFonts w:asciiTheme="majorHAnsi" w:hAnsiTheme="majorHAnsi" w:cstheme="majorHAnsi"/>
        </w:rPr>
        <w:t xml:space="preserve">na svůj </w:t>
      </w:r>
      <w:r w:rsidR="00623622" w:rsidRPr="0092080E">
        <w:rPr>
          <w:rFonts w:asciiTheme="majorHAnsi" w:hAnsiTheme="majorHAnsi" w:cstheme="majorHAnsi"/>
        </w:rPr>
        <w:t>náklad a</w:t>
      </w:r>
      <w:r w:rsidRPr="0092080E">
        <w:rPr>
          <w:rFonts w:asciiTheme="majorHAnsi" w:hAnsiTheme="majorHAnsi" w:cstheme="majorHAnsi"/>
        </w:rPr>
        <w:t xml:space="preserve"> ve lhůtách </w:t>
      </w:r>
      <w:r w:rsidR="00623622" w:rsidRPr="0092080E">
        <w:rPr>
          <w:rFonts w:asciiTheme="majorHAnsi" w:hAnsiTheme="majorHAnsi" w:cstheme="majorHAnsi"/>
        </w:rPr>
        <w:t xml:space="preserve">uvedených </w:t>
      </w:r>
      <w:r w:rsidRPr="0092080E">
        <w:rPr>
          <w:rFonts w:asciiTheme="majorHAnsi" w:hAnsiTheme="majorHAnsi" w:cstheme="majorHAnsi"/>
        </w:rPr>
        <w:t>v</w:t>
      </w:r>
      <w:r w:rsidR="00623622" w:rsidRPr="0092080E">
        <w:rPr>
          <w:rFonts w:asciiTheme="majorHAnsi" w:hAnsiTheme="majorHAnsi" w:cstheme="majorHAnsi"/>
        </w:rPr>
        <w:t> předávacím protokolu</w:t>
      </w:r>
      <w:r w:rsidRPr="0092080E">
        <w:rPr>
          <w:rFonts w:asciiTheme="majorHAnsi" w:hAnsiTheme="majorHAnsi" w:cstheme="majorHAnsi"/>
        </w:rPr>
        <w:t xml:space="preserve">. Není-li dohodnuto jinak, platí, že </w:t>
      </w:r>
      <w:r w:rsidR="00623622" w:rsidRPr="0092080E">
        <w:rPr>
          <w:rFonts w:asciiTheme="majorHAnsi" w:hAnsiTheme="majorHAnsi" w:cstheme="majorHAnsi"/>
        </w:rPr>
        <w:t>p</w:t>
      </w:r>
      <w:r w:rsidRPr="0092080E">
        <w:rPr>
          <w:rFonts w:asciiTheme="majorHAnsi" w:hAnsiTheme="majorHAnsi" w:cstheme="majorHAnsi"/>
        </w:rPr>
        <w:t>rodávající je povinn</w:t>
      </w:r>
      <w:r w:rsidR="00623622" w:rsidRPr="0092080E">
        <w:rPr>
          <w:rFonts w:asciiTheme="majorHAnsi" w:hAnsiTheme="majorHAnsi" w:cstheme="majorHAnsi"/>
        </w:rPr>
        <w:t>a</w:t>
      </w:r>
      <w:r w:rsidRPr="0092080E">
        <w:rPr>
          <w:rFonts w:asciiTheme="majorHAnsi" w:hAnsiTheme="majorHAnsi" w:cstheme="majorHAnsi"/>
        </w:rPr>
        <w:t xml:space="preserve"> odstranit tyto vady a nedodělky nejpozději ve lhůtě sedmi (7) dnů od podpisu </w:t>
      </w:r>
      <w:r w:rsidR="00623622" w:rsidRPr="0092080E">
        <w:rPr>
          <w:rFonts w:asciiTheme="majorHAnsi" w:hAnsiTheme="majorHAnsi" w:cstheme="majorHAnsi"/>
        </w:rPr>
        <w:t xml:space="preserve">předávacího protokolu. </w:t>
      </w:r>
    </w:p>
    <w:p w14:paraId="78E6C56D" w14:textId="389450CD" w:rsidR="002161CE" w:rsidRPr="0092080E" w:rsidRDefault="00995F23" w:rsidP="003C1F99">
      <w:pPr>
        <w:pStyle w:val="TL2"/>
        <w:numPr>
          <w:ilvl w:val="1"/>
          <w:numId w:val="36"/>
        </w:numPr>
        <w:spacing w:line="240" w:lineRule="auto"/>
        <w:ind w:left="0" w:firstLine="0"/>
        <w:rPr>
          <w:rFonts w:asciiTheme="majorHAnsi" w:eastAsia="Calibri" w:hAnsiTheme="majorHAnsi" w:cstheme="majorHAnsi"/>
          <w:color w:val="000000"/>
        </w:rPr>
      </w:pPr>
      <w:r w:rsidRPr="0092080E">
        <w:rPr>
          <w:rFonts w:asciiTheme="majorHAnsi" w:hAnsiTheme="majorHAnsi" w:cstheme="majorHAnsi"/>
        </w:rPr>
        <w:t xml:space="preserve">Kupující je oprávněna odstranit jakoukoliv vadu předmětu koupě na náklady prodávající prostřednictvím třetí osoby bez újmy svých práv ze záruky, jestliže jí dá prodávající k takovému odstranění písemný souhlas. Jestliže prodávající nezapočne s odstraňováním vady nebo neodstraní vadu ve lhůtách uvedených v odst. 7.5 této smlouvy, je kupující oprávněna odstranit vady předmětu koupě na náklady prodávající prostřednictvím třetí osoby bez újmy svých práv plynoucích ze záruky. Právo kupující na náhradu škody a na smluvní pokuty tím není dotčeno. </w:t>
      </w:r>
    </w:p>
    <w:p w14:paraId="631ECD9B" w14:textId="0B30B33C" w:rsidR="002161CE" w:rsidRPr="0092080E" w:rsidRDefault="006F6DBD" w:rsidP="003C1F99">
      <w:pPr>
        <w:numPr>
          <w:ilvl w:val="1"/>
          <w:numId w:val="36"/>
        </w:numPr>
        <w:pBdr>
          <w:top w:val="nil"/>
          <w:left w:val="nil"/>
          <w:bottom w:val="nil"/>
          <w:right w:val="nil"/>
          <w:between w:val="nil"/>
        </w:pBdr>
        <w:spacing w:after="120"/>
        <w:ind w:left="0" w:firstLine="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Kupující je povinna</w:t>
      </w:r>
      <w:r w:rsidR="009424CD" w:rsidRPr="0092080E">
        <w:rPr>
          <w:rFonts w:asciiTheme="majorHAnsi" w:eastAsia="Calibri" w:hAnsiTheme="majorHAnsi" w:cstheme="majorHAnsi"/>
          <w:color w:val="000000"/>
          <w:sz w:val="22"/>
          <w:szCs w:val="22"/>
        </w:rPr>
        <w:t xml:space="preserve"> umožnit prodávající odstranění vady.</w:t>
      </w:r>
    </w:p>
    <w:p w14:paraId="7437CBE2" w14:textId="248F552E" w:rsidR="006E0F40" w:rsidRPr="00545B52" w:rsidRDefault="006F6DBD" w:rsidP="003C1F99">
      <w:pPr>
        <w:numPr>
          <w:ilvl w:val="1"/>
          <w:numId w:val="36"/>
        </w:numPr>
        <w:pBdr>
          <w:top w:val="nil"/>
          <w:left w:val="nil"/>
          <w:bottom w:val="nil"/>
          <w:right w:val="nil"/>
          <w:between w:val="nil"/>
        </w:pBdr>
        <w:spacing w:after="120"/>
        <w:ind w:left="0" w:firstLine="0"/>
        <w:jc w:val="both"/>
        <w:rPr>
          <w:rFonts w:asciiTheme="majorHAnsi" w:eastAsia="Calibri" w:hAnsiTheme="majorHAnsi" w:cstheme="majorHAnsi"/>
          <w:b/>
          <w:color w:val="000000"/>
          <w:sz w:val="24"/>
          <w:szCs w:val="24"/>
        </w:rPr>
      </w:pPr>
      <w:r w:rsidRPr="0092080E">
        <w:rPr>
          <w:rFonts w:asciiTheme="majorHAnsi" w:eastAsia="Calibri" w:hAnsiTheme="majorHAnsi" w:cstheme="majorHAnsi"/>
          <w:color w:val="000000"/>
          <w:sz w:val="22"/>
          <w:szCs w:val="22"/>
        </w:rPr>
        <w:t>Prodávající je povin</w:t>
      </w:r>
      <w:r w:rsidR="009424CD" w:rsidRPr="0092080E">
        <w:rPr>
          <w:rFonts w:asciiTheme="majorHAnsi" w:eastAsia="Calibri" w:hAnsiTheme="majorHAnsi" w:cstheme="majorHAnsi"/>
          <w:color w:val="000000"/>
          <w:sz w:val="22"/>
          <w:szCs w:val="22"/>
        </w:rPr>
        <w:t>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w:t>
      </w:r>
      <w:r w:rsidR="00545B52">
        <w:rPr>
          <w:rFonts w:asciiTheme="majorHAnsi" w:eastAsia="Calibri" w:hAnsiTheme="majorHAnsi" w:cstheme="majorHAnsi"/>
          <w:color w:val="000000"/>
          <w:sz w:val="22"/>
          <w:szCs w:val="22"/>
        </w:rPr>
        <w:t>po dobu záruky za jakost garantovat:</w:t>
      </w:r>
    </w:p>
    <w:p w14:paraId="4AEB7BCF" w14:textId="51987653" w:rsidR="00545B52" w:rsidRPr="00545B52" w:rsidRDefault="00545B52" w:rsidP="00545B52">
      <w:pPr>
        <w:pStyle w:val="Odstavecseseznamem"/>
        <w:numPr>
          <w:ilvl w:val="0"/>
          <w:numId w:val="48"/>
        </w:num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545B52">
        <w:rPr>
          <w:rFonts w:asciiTheme="majorHAnsi" w:eastAsia="Calibri" w:hAnsiTheme="majorHAnsi" w:cstheme="majorHAnsi"/>
          <w:color w:val="000000"/>
          <w:sz w:val="22"/>
          <w:szCs w:val="22"/>
        </w:rPr>
        <w:t>Nástup servisního technika na opravu je do 48 hodin od nahlášení závady</w:t>
      </w:r>
      <w:r w:rsidR="000D1E85">
        <w:rPr>
          <w:rFonts w:asciiTheme="majorHAnsi" w:eastAsia="Calibri" w:hAnsiTheme="majorHAnsi" w:cstheme="majorHAnsi"/>
          <w:color w:val="000000"/>
          <w:sz w:val="22"/>
          <w:szCs w:val="22"/>
        </w:rPr>
        <w:t>,</w:t>
      </w:r>
    </w:p>
    <w:p w14:paraId="4F409CF2" w14:textId="466B1863" w:rsidR="00545B52" w:rsidRDefault="00545B52" w:rsidP="00545B52">
      <w:pPr>
        <w:pStyle w:val="Odstavecseseznamem"/>
        <w:numPr>
          <w:ilvl w:val="0"/>
          <w:numId w:val="48"/>
        </w:num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Zajištění zapůjčení náhradního přístroje po dobu opravy příslušného zboží</w:t>
      </w:r>
      <w:r w:rsidR="000D1E85">
        <w:rPr>
          <w:rFonts w:asciiTheme="majorHAnsi" w:eastAsia="Calibri" w:hAnsiTheme="majorHAnsi" w:cstheme="majorHAnsi"/>
          <w:color w:val="000000"/>
          <w:sz w:val="22"/>
          <w:szCs w:val="22"/>
        </w:rPr>
        <w:t>, přesáhne-li doba opravy sedmdesát dva (72) hodin.</w:t>
      </w:r>
    </w:p>
    <w:p w14:paraId="738C7BA1" w14:textId="77777777" w:rsidR="00545B52" w:rsidRPr="00545B52" w:rsidRDefault="00545B52" w:rsidP="00545B52">
      <w:pPr>
        <w:pStyle w:val="Odstavecseseznamem"/>
        <w:pBdr>
          <w:top w:val="nil"/>
          <w:left w:val="nil"/>
          <w:bottom w:val="nil"/>
          <w:right w:val="nil"/>
          <w:between w:val="nil"/>
        </w:pBdr>
        <w:spacing w:after="120"/>
        <w:ind w:left="643"/>
        <w:jc w:val="both"/>
        <w:rPr>
          <w:rFonts w:asciiTheme="majorHAnsi" w:eastAsia="Calibri" w:hAnsiTheme="majorHAnsi" w:cstheme="majorHAnsi"/>
          <w:color w:val="000000"/>
          <w:sz w:val="22"/>
          <w:szCs w:val="22"/>
        </w:rPr>
      </w:pPr>
    </w:p>
    <w:p w14:paraId="3401ECEB" w14:textId="743B0C3B" w:rsidR="002161CE" w:rsidRPr="0092080E" w:rsidRDefault="00EA32B8"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PŘECHOD NEBEZPEČÍ ŠKODY, VLASTNICKÉ PRÁVO, POJIŠTĚNÍ</w:t>
      </w:r>
    </w:p>
    <w:p w14:paraId="4A23D242" w14:textId="77777777"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Nebezpečí škody</w:t>
      </w:r>
      <w:r w:rsidR="00DE14D7" w:rsidRPr="0092080E">
        <w:rPr>
          <w:rFonts w:asciiTheme="majorHAnsi" w:eastAsia="Calibri" w:hAnsiTheme="majorHAnsi" w:cstheme="majorHAnsi"/>
          <w:color w:val="000000"/>
          <w:sz w:val="22"/>
          <w:szCs w:val="22"/>
        </w:rPr>
        <w:t xml:space="preserve"> na </w:t>
      </w:r>
      <w:r w:rsidR="00EA32B8" w:rsidRPr="0092080E">
        <w:rPr>
          <w:rFonts w:asciiTheme="majorHAnsi" w:eastAsia="Calibri" w:hAnsiTheme="majorHAnsi" w:cstheme="majorHAnsi"/>
          <w:color w:val="000000"/>
          <w:sz w:val="22"/>
          <w:szCs w:val="22"/>
        </w:rPr>
        <w:t>předmětu koupě</w:t>
      </w:r>
      <w:r w:rsidR="00DE14D7" w:rsidRPr="0092080E">
        <w:rPr>
          <w:rFonts w:asciiTheme="majorHAnsi" w:eastAsia="Calibri" w:hAnsiTheme="majorHAnsi" w:cstheme="majorHAnsi"/>
          <w:color w:val="000000"/>
          <w:sz w:val="22"/>
          <w:szCs w:val="22"/>
        </w:rPr>
        <w:t xml:space="preserve"> přechází z prodávající</w:t>
      </w:r>
      <w:r w:rsidRPr="0092080E">
        <w:rPr>
          <w:rFonts w:asciiTheme="majorHAnsi" w:eastAsia="Calibri" w:hAnsiTheme="majorHAnsi" w:cstheme="majorHAnsi"/>
          <w:color w:val="000000"/>
          <w:sz w:val="22"/>
          <w:szCs w:val="22"/>
        </w:rPr>
        <w:t xml:space="preserve"> na </w:t>
      </w:r>
      <w:r w:rsidR="00DE14D7"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okamžikem </w:t>
      </w:r>
      <w:r w:rsidR="00EA32B8" w:rsidRPr="0092080E">
        <w:rPr>
          <w:rFonts w:asciiTheme="majorHAnsi" w:eastAsia="Calibri" w:hAnsiTheme="majorHAnsi" w:cstheme="majorHAnsi"/>
          <w:color w:val="000000"/>
          <w:sz w:val="22"/>
          <w:szCs w:val="22"/>
        </w:rPr>
        <w:t xml:space="preserve">předání a převzetí </w:t>
      </w:r>
      <w:r w:rsidR="00DE14D7" w:rsidRPr="0092080E">
        <w:rPr>
          <w:rFonts w:asciiTheme="majorHAnsi" w:eastAsia="Calibri" w:hAnsiTheme="majorHAnsi" w:cstheme="majorHAnsi"/>
          <w:color w:val="000000"/>
          <w:sz w:val="22"/>
          <w:szCs w:val="22"/>
        </w:rPr>
        <w:t>předmětu koupě</w:t>
      </w:r>
      <w:r w:rsidR="00EA32B8" w:rsidRPr="0092080E">
        <w:rPr>
          <w:rFonts w:asciiTheme="majorHAnsi" w:eastAsia="Calibri" w:hAnsiTheme="majorHAnsi" w:cstheme="majorHAnsi"/>
          <w:color w:val="000000"/>
          <w:sz w:val="22"/>
          <w:szCs w:val="22"/>
        </w:rPr>
        <w:t xml:space="preserve"> kupující</w:t>
      </w:r>
      <w:r w:rsidR="00604940" w:rsidRPr="0092080E">
        <w:rPr>
          <w:rFonts w:asciiTheme="majorHAnsi" w:eastAsia="Calibri" w:hAnsiTheme="majorHAnsi" w:cstheme="majorHAnsi"/>
          <w:color w:val="000000"/>
          <w:sz w:val="22"/>
          <w:szCs w:val="22"/>
        </w:rPr>
        <w:t xml:space="preserve"> (tj. k okamžiku podpisu předávacího protokolu)</w:t>
      </w:r>
      <w:r w:rsidR="00DE14D7" w:rsidRPr="0092080E">
        <w:rPr>
          <w:rFonts w:asciiTheme="majorHAnsi" w:eastAsia="Calibri" w:hAnsiTheme="majorHAnsi" w:cstheme="majorHAnsi"/>
          <w:color w:val="000000"/>
          <w:sz w:val="22"/>
          <w:szCs w:val="22"/>
        </w:rPr>
        <w:t>.</w:t>
      </w:r>
    </w:p>
    <w:p w14:paraId="54260F7B" w14:textId="77777777" w:rsidR="006E0F40" w:rsidRPr="0092080E" w:rsidRDefault="00DE14D7"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Vlastnické právo </w:t>
      </w:r>
      <w:r w:rsidR="004F67AD" w:rsidRPr="0092080E">
        <w:rPr>
          <w:rFonts w:asciiTheme="majorHAnsi" w:eastAsia="Calibri" w:hAnsiTheme="majorHAnsi" w:cstheme="majorHAnsi"/>
          <w:color w:val="000000"/>
          <w:sz w:val="22"/>
          <w:szCs w:val="22"/>
        </w:rPr>
        <w:t xml:space="preserve">k předmětu koupě </w:t>
      </w:r>
      <w:r w:rsidRPr="0092080E">
        <w:rPr>
          <w:rFonts w:asciiTheme="majorHAnsi" w:eastAsia="Calibri" w:hAnsiTheme="majorHAnsi" w:cstheme="majorHAnsi"/>
          <w:color w:val="000000"/>
          <w:sz w:val="22"/>
          <w:szCs w:val="22"/>
        </w:rPr>
        <w:t xml:space="preserve">nabývá kupující </w:t>
      </w:r>
      <w:r w:rsidR="00604940" w:rsidRPr="0092080E">
        <w:rPr>
          <w:rFonts w:asciiTheme="majorHAnsi" w:eastAsia="Calibri" w:hAnsiTheme="majorHAnsi" w:cstheme="majorHAnsi"/>
          <w:color w:val="000000"/>
          <w:sz w:val="22"/>
          <w:szCs w:val="22"/>
        </w:rPr>
        <w:t>okamžikem předání a převzetí předmětu koupě (tj. k okamžiku podpisu předávacího protokolu).</w:t>
      </w:r>
    </w:p>
    <w:p w14:paraId="764B138A" w14:textId="584C77F0" w:rsidR="006E0F40" w:rsidRPr="0092080E" w:rsidRDefault="009424CD" w:rsidP="005E6614">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w:t>
      </w:r>
      <w:r w:rsidR="00DE14D7" w:rsidRPr="0092080E">
        <w:rPr>
          <w:rFonts w:asciiTheme="majorHAnsi" w:eastAsia="Calibri" w:hAnsiTheme="majorHAnsi" w:cstheme="majorHAnsi"/>
          <w:color w:val="000000"/>
          <w:sz w:val="22"/>
          <w:szCs w:val="22"/>
        </w:rPr>
        <w:t>jící je povin</w:t>
      </w:r>
      <w:r w:rsidRPr="0092080E">
        <w:rPr>
          <w:rFonts w:asciiTheme="majorHAnsi" w:eastAsia="Calibri" w:hAnsiTheme="majorHAnsi" w:cstheme="majorHAnsi"/>
          <w:color w:val="000000"/>
          <w:sz w:val="22"/>
          <w:szCs w:val="22"/>
        </w:rPr>
        <w:t>n</w:t>
      </w:r>
      <w:r w:rsidR="00DE14D7"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mít předmět </w:t>
      </w:r>
      <w:r w:rsidR="00DE14D7" w:rsidRPr="0092080E">
        <w:rPr>
          <w:rFonts w:asciiTheme="majorHAnsi" w:eastAsia="Calibri" w:hAnsiTheme="majorHAnsi" w:cstheme="majorHAnsi"/>
          <w:color w:val="000000"/>
          <w:sz w:val="22"/>
          <w:szCs w:val="22"/>
        </w:rPr>
        <w:t xml:space="preserve">koupě pojištěn do okamžiku </w:t>
      </w:r>
      <w:r w:rsidR="00604940" w:rsidRPr="0092080E">
        <w:rPr>
          <w:rFonts w:asciiTheme="majorHAnsi" w:eastAsia="Calibri" w:hAnsiTheme="majorHAnsi" w:cstheme="majorHAnsi"/>
          <w:color w:val="000000"/>
          <w:sz w:val="22"/>
          <w:szCs w:val="22"/>
        </w:rPr>
        <w:t xml:space="preserve">předání a převzetí </w:t>
      </w:r>
      <w:r w:rsidR="00DE14D7" w:rsidRPr="0092080E">
        <w:rPr>
          <w:rFonts w:asciiTheme="majorHAnsi" w:eastAsia="Calibri" w:hAnsiTheme="majorHAnsi" w:cstheme="majorHAnsi"/>
          <w:color w:val="000000"/>
          <w:sz w:val="22"/>
          <w:szCs w:val="22"/>
        </w:rPr>
        <w:t>předmětu koupě kupující.</w:t>
      </w:r>
    </w:p>
    <w:p w14:paraId="18E45502" w14:textId="7E2EB270" w:rsidR="002161CE" w:rsidRPr="0092080E" w:rsidRDefault="004F67AD"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SMLUVNÍ POKUTY</w:t>
      </w:r>
      <w:r w:rsidR="003E7F6F" w:rsidRPr="0092080E">
        <w:rPr>
          <w:rFonts w:asciiTheme="majorHAnsi" w:eastAsia="Calibri" w:hAnsiTheme="majorHAnsi" w:cstheme="majorHAnsi"/>
          <w:b/>
          <w:color w:val="000000"/>
          <w:sz w:val="24"/>
          <w:szCs w:val="24"/>
        </w:rPr>
        <w:t>, ÚROK Z PRODLENÍ,</w:t>
      </w:r>
      <w:r w:rsidR="00634F86" w:rsidRPr="0092080E">
        <w:rPr>
          <w:rFonts w:asciiTheme="majorHAnsi" w:eastAsia="Calibri" w:hAnsiTheme="majorHAnsi" w:cstheme="majorHAnsi"/>
          <w:b/>
          <w:color w:val="000000"/>
          <w:sz w:val="24"/>
          <w:szCs w:val="24"/>
        </w:rPr>
        <w:t xml:space="preserve"> ODSTOUPENÍ OD SMLOUVY</w:t>
      </w:r>
    </w:p>
    <w:p w14:paraId="4908ABA2" w14:textId="03CE540B" w:rsidR="006E0F40" w:rsidRPr="0092080E" w:rsidRDefault="007519E3"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prodlení prodávající s řádným předáním předmětu koupě kupující</w:t>
      </w:r>
      <w:r w:rsidR="0030239B"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podle </w:t>
      </w:r>
      <w:r w:rsidR="003E7F6F" w:rsidRPr="0092080E">
        <w:rPr>
          <w:rFonts w:asciiTheme="majorHAnsi" w:eastAsia="Calibri" w:hAnsiTheme="majorHAnsi" w:cstheme="majorHAnsi"/>
          <w:color w:val="000000"/>
          <w:sz w:val="22"/>
          <w:szCs w:val="22"/>
        </w:rPr>
        <w:t xml:space="preserve">čl. 3.2. ve spojení s čl. 5 </w:t>
      </w:r>
      <w:r w:rsidRPr="0092080E">
        <w:rPr>
          <w:rFonts w:asciiTheme="majorHAnsi" w:eastAsia="Calibri" w:hAnsiTheme="majorHAnsi" w:cstheme="majorHAnsi"/>
          <w:color w:val="000000"/>
          <w:sz w:val="22"/>
          <w:szCs w:val="22"/>
        </w:rPr>
        <w:t>se prodávající zavazuje uhradit kupující smluvní pokutu ve výši 0,1</w:t>
      </w:r>
      <w:r w:rsidR="005E6614"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 z kupní ceny bez DPH, a to za každý započatý den prodlení. </w:t>
      </w:r>
    </w:p>
    <w:p w14:paraId="3A122E98" w14:textId="1902F77E" w:rsidR="003E7F6F" w:rsidRPr="0092080E" w:rsidRDefault="003E7F6F" w:rsidP="003E7F6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prodlení kupující s úhradou jakékoliv platby dle této smlouvy se kupující zavazuje prodávající uhradit smluvní úrok z prodlení ve výši 0,</w:t>
      </w:r>
      <w:r w:rsidR="000D1E85">
        <w:rPr>
          <w:rFonts w:asciiTheme="majorHAnsi" w:eastAsia="Calibri" w:hAnsiTheme="majorHAnsi" w:cstheme="majorHAnsi"/>
          <w:color w:val="000000"/>
          <w:sz w:val="22"/>
          <w:szCs w:val="22"/>
        </w:rPr>
        <w:t>0</w:t>
      </w:r>
      <w:r w:rsidRPr="0092080E">
        <w:rPr>
          <w:rFonts w:asciiTheme="majorHAnsi" w:eastAsia="Calibri" w:hAnsiTheme="majorHAnsi" w:cstheme="majorHAnsi"/>
          <w:color w:val="000000"/>
          <w:sz w:val="22"/>
          <w:szCs w:val="22"/>
        </w:rPr>
        <w:t>1 % z dlužné částky</w:t>
      </w:r>
      <w:r w:rsidR="00DA3AA4" w:rsidRPr="0092080E">
        <w:rPr>
          <w:rFonts w:asciiTheme="majorHAnsi" w:eastAsia="Calibri" w:hAnsiTheme="majorHAnsi" w:cstheme="majorHAnsi"/>
          <w:color w:val="000000"/>
          <w:sz w:val="22"/>
          <w:szCs w:val="22"/>
        </w:rPr>
        <w:t>, a to za každý započatý den prodlení.</w:t>
      </w:r>
    </w:p>
    <w:p w14:paraId="5970F477" w14:textId="55C4C031" w:rsidR="00545B52" w:rsidRPr="0092080E" w:rsidRDefault="00A9763F" w:rsidP="00CB2751">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b/>
          <w:color w:val="000000"/>
          <w:sz w:val="24"/>
          <w:szCs w:val="24"/>
        </w:rPr>
      </w:pPr>
      <w:r w:rsidRPr="0092080E">
        <w:rPr>
          <w:rFonts w:asciiTheme="majorHAnsi" w:eastAsia="Calibri" w:hAnsiTheme="majorHAnsi" w:cstheme="majorHAnsi"/>
          <w:color w:val="000000"/>
          <w:sz w:val="22"/>
          <w:szCs w:val="22"/>
        </w:rPr>
        <w:t>V případě prodlení prodávající s</w:t>
      </w:r>
      <w:r w:rsidR="000D1E85">
        <w:rPr>
          <w:rFonts w:asciiTheme="majorHAnsi" w:eastAsia="Calibri" w:hAnsiTheme="majorHAnsi" w:cstheme="majorHAnsi"/>
          <w:color w:val="000000"/>
          <w:sz w:val="22"/>
          <w:szCs w:val="22"/>
        </w:rPr>
        <w:t> nástupem na opravu nebo s</w:t>
      </w:r>
      <w:r w:rsidRPr="0092080E">
        <w:rPr>
          <w:rFonts w:asciiTheme="majorHAnsi" w:eastAsia="Calibri" w:hAnsiTheme="majorHAnsi" w:cstheme="majorHAnsi"/>
          <w:color w:val="000000"/>
          <w:sz w:val="22"/>
          <w:szCs w:val="22"/>
        </w:rPr>
        <w:t> odstraněním vady předmětu koupě</w:t>
      </w:r>
      <w:r w:rsidR="00E029F3" w:rsidRPr="0092080E">
        <w:rPr>
          <w:rFonts w:asciiTheme="majorHAnsi" w:eastAsia="Calibri" w:hAnsiTheme="majorHAnsi" w:cstheme="majorHAnsi"/>
          <w:color w:val="000000"/>
          <w:sz w:val="22"/>
          <w:szCs w:val="22"/>
        </w:rPr>
        <w:t>,</w:t>
      </w:r>
      <w:r w:rsidR="00B75AD1"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dle </w:t>
      </w:r>
      <w:r w:rsidR="0009049E" w:rsidRPr="0092080E">
        <w:rPr>
          <w:rFonts w:asciiTheme="majorHAnsi" w:eastAsia="Calibri" w:hAnsiTheme="majorHAnsi" w:cstheme="majorHAnsi"/>
          <w:color w:val="000000"/>
          <w:sz w:val="22"/>
          <w:szCs w:val="22"/>
        </w:rPr>
        <w:t>odst</w:t>
      </w:r>
      <w:r w:rsidR="00A16CF6" w:rsidRPr="0092080E">
        <w:rPr>
          <w:rFonts w:asciiTheme="majorHAnsi" w:eastAsia="Calibri" w:hAnsiTheme="majorHAnsi" w:cstheme="majorHAnsi"/>
          <w:color w:val="000000"/>
          <w:sz w:val="22"/>
          <w:szCs w:val="22"/>
        </w:rPr>
        <w:t xml:space="preserve">. </w:t>
      </w:r>
      <w:r w:rsidR="000D1E85">
        <w:rPr>
          <w:rFonts w:asciiTheme="majorHAnsi" w:eastAsia="Calibri" w:hAnsiTheme="majorHAnsi" w:cstheme="majorHAnsi"/>
          <w:color w:val="000000"/>
          <w:sz w:val="22"/>
          <w:szCs w:val="22"/>
        </w:rPr>
        <w:t>6</w:t>
      </w:r>
      <w:r w:rsidRPr="0092080E">
        <w:rPr>
          <w:rFonts w:asciiTheme="majorHAnsi" w:eastAsia="Calibri" w:hAnsiTheme="majorHAnsi" w:cstheme="majorHAnsi"/>
          <w:color w:val="000000"/>
          <w:sz w:val="22"/>
          <w:szCs w:val="22"/>
        </w:rPr>
        <w:t>.5 této smlouvy</w:t>
      </w:r>
      <w:r w:rsidR="00C81C9D"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je prodávající povinna kupující uhradit smluvní</w:t>
      </w:r>
      <w:r w:rsidRPr="0092080E">
        <w:rPr>
          <w:rFonts w:asciiTheme="majorHAnsi" w:eastAsia="Calibri" w:hAnsiTheme="majorHAnsi" w:cstheme="majorHAnsi"/>
          <w:sz w:val="22"/>
          <w:szCs w:val="22"/>
        </w:rPr>
        <w:t xml:space="preserve"> pokutu ve výši</w:t>
      </w:r>
      <w:r w:rsidR="004B353D" w:rsidRPr="0092080E">
        <w:rPr>
          <w:rFonts w:asciiTheme="majorHAnsi" w:eastAsia="Calibri" w:hAnsiTheme="majorHAnsi" w:cstheme="majorHAnsi"/>
          <w:sz w:val="22"/>
          <w:szCs w:val="22"/>
        </w:rPr>
        <w:t xml:space="preserve"> </w:t>
      </w:r>
      <w:proofErr w:type="gramStart"/>
      <w:r w:rsidR="000D1E85">
        <w:rPr>
          <w:rFonts w:asciiTheme="majorHAnsi" w:eastAsia="Calibri" w:hAnsiTheme="majorHAnsi" w:cstheme="majorHAnsi"/>
          <w:sz w:val="22"/>
          <w:szCs w:val="22"/>
        </w:rPr>
        <w:t>5</w:t>
      </w:r>
      <w:r w:rsidR="00DA3AA4" w:rsidRPr="0092080E">
        <w:rPr>
          <w:rFonts w:asciiTheme="majorHAnsi" w:eastAsia="Calibri" w:hAnsiTheme="majorHAnsi" w:cstheme="majorHAnsi"/>
          <w:sz w:val="22"/>
          <w:szCs w:val="22"/>
        </w:rPr>
        <w:t>.</w:t>
      </w:r>
      <w:r w:rsidR="0009049E" w:rsidRPr="0092080E">
        <w:rPr>
          <w:rFonts w:asciiTheme="majorHAnsi" w:eastAsia="Calibri" w:hAnsiTheme="majorHAnsi" w:cstheme="majorHAnsi"/>
          <w:sz w:val="22"/>
          <w:szCs w:val="22"/>
        </w:rPr>
        <w:t>000</w:t>
      </w:r>
      <w:r w:rsidR="00A16CF6" w:rsidRPr="0092080E">
        <w:rPr>
          <w:rFonts w:asciiTheme="majorHAnsi" w:eastAsia="Calibri" w:hAnsiTheme="majorHAnsi" w:cstheme="majorHAnsi"/>
          <w:sz w:val="22"/>
          <w:szCs w:val="22"/>
        </w:rPr>
        <w:t>,-</w:t>
      </w:r>
      <w:proofErr w:type="gramEnd"/>
      <w:r w:rsidRPr="0092080E">
        <w:rPr>
          <w:rFonts w:asciiTheme="majorHAnsi" w:eastAsia="Calibri" w:hAnsiTheme="majorHAnsi" w:cstheme="majorHAnsi"/>
          <w:sz w:val="22"/>
          <w:szCs w:val="22"/>
        </w:rPr>
        <w:t xml:space="preserve"> Kč, </w:t>
      </w:r>
      <w:r w:rsidRPr="0092080E">
        <w:rPr>
          <w:rFonts w:asciiTheme="majorHAnsi" w:eastAsia="Calibri" w:hAnsiTheme="majorHAnsi" w:cstheme="majorHAnsi"/>
          <w:color w:val="000000"/>
          <w:sz w:val="22"/>
          <w:szCs w:val="22"/>
        </w:rPr>
        <w:t xml:space="preserve">a to za každý </w:t>
      </w:r>
      <w:r w:rsidR="000D1E85">
        <w:rPr>
          <w:rFonts w:asciiTheme="majorHAnsi" w:eastAsia="Calibri" w:hAnsiTheme="majorHAnsi" w:cstheme="majorHAnsi"/>
          <w:color w:val="000000"/>
          <w:sz w:val="22"/>
          <w:szCs w:val="22"/>
        </w:rPr>
        <w:t xml:space="preserve">vadný přístroj a každý </w:t>
      </w:r>
      <w:r w:rsidRPr="0092080E">
        <w:rPr>
          <w:rFonts w:asciiTheme="majorHAnsi" w:eastAsia="Calibri" w:hAnsiTheme="majorHAnsi" w:cstheme="majorHAnsi"/>
          <w:color w:val="000000"/>
          <w:sz w:val="22"/>
          <w:szCs w:val="22"/>
        </w:rPr>
        <w:t>započatý den prodlení</w:t>
      </w:r>
      <w:r w:rsidR="00953FE9" w:rsidRPr="0092080E">
        <w:rPr>
          <w:rFonts w:asciiTheme="majorHAnsi" w:eastAsia="Calibri" w:hAnsiTheme="majorHAnsi" w:cstheme="majorHAnsi"/>
          <w:color w:val="000000"/>
          <w:sz w:val="22"/>
          <w:szCs w:val="22"/>
        </w:rPr>
        <w:t>.</w:t>
      </w:r>
      <w:r w:rsidR="00C81C9D" w:rsidRPr="0092080E">
        <w:rPr>
          <w:rFonts w:asciiTheme="majorHAnsi" w:eastAsia="Calibri" w:hAnsiTheme="majorHAnsi" w:cstheme="majorHAnsi"/>
          <w:color w:val="000000"/>
          <w:sz w:val="22"/>
          <w:szCs w:val="22"/>
        </w:rPr>
        <w:t xml:space="preserve"> </w:t>
      </w:r>
      <w:r w:rsidR="000D1E85">
        <w:rPr>
          <w:rFonts w:asciiTheme="majorHAnsi" w:eastAsia="Calibri" w:hAnsiTheme="majorHAnsi" w:cstheme="majorHAnsi"/>
          <w:color w:val="000000"/>
          <w:sz w:val="22"/>
          <w:szCs w:val="22"/>
        </w:rPr>
        <w:t xml:space="preserve">Smluvní pokuta se neuplatní, pokud prodávající poskytne stanovené lhůtě pro opravu a po celou dobu opravy náhradní přístroj dle </w:t>
      </w:r>
      <w:r w:rsidR="00545B52">
        <w:rPr>
          <w:rFonts w:asciiTheme="majorHAnsi" w:eastAsia="Calibri" w:hAnsiTheme="majorHAnsi" w:cstheme="majorHAnsi"/>
          <w:color w:val="000000"/>
        </w:rPr>
        <w:t>čl. 6.8</w:t>
      </w:r>
      <w:r w:rsidR="000D1E85">
        <w:rPr>
          <w:rFonts w:asciiTheme="majorHAnsi" w:eastAsia="Calibri" w:hAnsiTheme="majorHAnsi" w:cstheme="majorHAnsi"/>
          <w:color w:val="000000"/>
        </w:rPr>
        <w:t xml:space="preserve"> písm. b)</w:t>
      </w:r>
      <w:r w:rsidR="00545B52">
        <w:rPr>
          <w:rFonts w:asciiTheme="majorHAnsi" w:eastAsia="Calibri" w:hAnsiTheme="majorHAnsi" w:cstheme="majorHAnsi"/>
          <w:color w:val="000000"/>
        </w:rPr>
        <w:t xml:space="preserve"> této smlouvy.</w:t>
      </w:r>
    </w:p>
    <w:p w14:paraId="02D40112" w14:textId="24E752C7" w:rsidR="002161CE" w:rsidRPr="0092080E" w:rsidRDefault="003E7F6F" w:rsidP="009E449E">
      <w:pPr>
        <w:pStyle w:val="TL2"/>
        <w:numPr>
          <w:ilvl w:val="1"/>
          <w:numId w:val="36"/>
        </w:numPr>
        <w:pBdr>
          <w:top w:val="nil"/>
          <w:left w:val="nil"/>
          <w:bottom w:val="nil"/>
          <w:right w:val="nil"/>
          <w:between w:val="nil"/>
        </w:pBdr>
        <w:spacing w:line="240" w:lineRule="auto"/>
        <w:ind w:left="0" w:firstLine="0"/>
        <w:rPr>
          <w:rFonts w:asciiTheme="majorHAnsi" w:eastAsia="Calibri" w:hAnsiTheme="majorHAnsi" w:cstheme="majorHAnsi"/>
          <w:color w:val="000000"/>
        </w:rPr>
      </w:pPr>
      <w:r w:rsidRPr="0092080E">
        <w:rPr>
          <w:rFonts w:asciiTheme="majorHAnsi" w:eastAsia="Calibri" w:hAnsiTheme="majorHAnsi" w:cstheme="majorHAnsi"/>
          <w:color w:val="000000"/>
        </w:rPr>
        <w:t>Uplatněním smluvní pokuty není dotčeno právo kupující na náhradu škody v celém rozsahu.</w:t>
      </w:r>
      <w:r w:rsidR="00DA3AA4" w:rsidRPr="0092080E">
        <w:rPr>
          <w:rFonts w:asciiTheme="majorHAnsi" w:eastAsia="Calibri" w:hAnsiTheme="majorHAnsi" w:cstheme="majorHAnsi"/>
          <w:color w:val="000000"/>
        </w:rPr>
        <w:t xml:space="preserve"> </w:t>
      </w:r>
      <w:r w:rsidR="000373E3" w:rsidRPr="0092080E">
        <w:rPr>
          <w:rFonts w:asciiTheme="majorHAnsi" w:hAnsiTheme="majorHAnsi" w:cstheme="majorHAnsi"/>
        </w:rPr>
        <w:t xml:space="preserve">Náhrada </w:t>
      </w:r>
      <w:r w:rsidR="000373E3" w:rsidRPr="0092080E">
        <w:rPr>
          <w:rFonts w:asciiTheme="majorHAnsi" w:hAnsiTheme="majorHAnsi" w:cstheme="majorHAnsi"/>
        </w:rPr>
        <w:lastRenderedPageBreak/>
        <w:t xml:space="preserve">škody je limitována do výše </w:t>
      </w:r>
      <w:r w:rsidR="000373E3" w:rsidRPr="0092080E">
        <w:rPr>
          <w:rFonts w:asciiTheme="majorHAnsi" w:eastAsia="Calibri" w:hAnsiTheme="majorHAnsi" w:cstheme="majorHAnsi"/>
          <w:color w:val="000000"/>
        </w:rPr>
        <w:t xml:space="preserve">100 % z kupní ceny předmětu koupě bez DPH. </w:t>
      </w:r>
    </w:p>
    <w:p w14:paraId="1C530624" w14:textId="595F6738"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Kupující je oprávněna odstoupit od smlouvy, pokud je z nečinnosti prodávajícího objektivně zřejmé, že dodávku předmětu koupě neprovede řádně a včas. Předtím než kupující od smlouvy odstoupí, vyrozumí písemně prodávající o tomto svém záměru a zároveň jí stanoví lhůtu pro zjednání nápravy. Pokud i v této lhůtě bude prodávající nečinná, je kupující oprávněna bez dalšího od této smlouvy odstoupit. Tím není dotčeno právo na náhradu vzniklé škody.</w:t>
      </w:r>
    </w:p>
    <w:p w14:paraId="300847D4" w14:textId="49F4D1FD"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 Kupující je oprávněna odstoupit od smlouvy též v případě soustavného méně závažného porušování této smlouvy (nejméně trojí porušení</w:t>
      </w:r>
      <w:r w:rsidR="000D1E85">
        <w:rPr>
          <w:rFonts w:asciiTheme="majorHAnsi" w:hAnsiTheme="majorHAnsi" w:cstheme="majorHAnsi"/>
        </w:rPr>
        <w:t xml:space="preserve"> různého charakteru, případně dvojí porušení stejné povinnosti</w:t>
      </w:r>
      <w:r w:rsidRPr="0092080E">
        <w:rPr>
          <w:rFonts w:asciiTheme="majorHAnsi" w:hAnsiTheme="majorHAnsi" w:cstheme="majorHAnsi"/>
        </w:rPr>
        <w:t>) ze strany prodávající.</w:t>
      </w:r>
    </w:p>
    <w:p w14:paraId="324C3AB3" w14:textId="16E541DA"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Za podstatné porušení smluvních podmínek ze strany prodávající se pro účely této smlouv</w:t>
      </w:r>
      <w:r w:rsidR="00A24D09" w:rsidRPr="0092080E">
        <w:rPr>
          <w:rFonts w:asciiTheme="majorHAnsi" w:hAnsiTheme="majorHAnsi" w:cstheme="majorHAnsi"/>
        </w:rPr>
        <w:t>y rozumí zejména pokud</w:t>
      </w:r>
      <w:r w:rsidRPr="0092080E">
        <w:rPr>
          <w:rFonts w:asciiTheme="majorHAnsi" w:hAnsiTheme="majorHAnsi" w:cstheme="majorHAnsi"/>
        </w:rPr>
        <w:t xml:space="preserve"> prodávající poruší některou ze svých povinností stanovenou v této smlouvě nebo přílohách a nápravu nesjedná ani v přiměřené lhůtě, kterou </w:t>
      </w:r>
      <w:r w:rsidR="00A24D09" w:rsidRPr="0092080E">
        <w:rPr>
          <w:rFonts w:asciiTheme="majorHAnsi" w:hAnsiTheme="majorHAnsi" w:cstheme="majorHAnsi"/>
        </w:rPr>
        <w:t>jí</w:t>
      </w:r>
      <w:r w:rsidRPr="0092080E">
        <w:rPr>
          <w:rFonts w:asciiTheme="majorHAnsi" w:hAnsiTheme="majorHAnsi" w:cstheme="majorHAnsi"/>
        </w:rPr>
        <w:t xml:space="preserve"> k tomu kupující písemně stanoví; </w:t>
      </w:r>
      <w:r w:rsidR="00A24D09" w:rsidRPr="0092080E">
        <w:rPr>
          <w:rFonts w:asciiTheme="majorHAnsi" w:hAnsiTheme="majorHAnsi" w:cstheme="majorHAnsi"/>
        </w:rPr>
        <w:t>nebo</w:t>
      </w:r>
      <w:r w:rsidRPr="0092080E">
        <w:rPr>
          <w:rFonts w:asciiTheme="majorHAnsi" w:hAnsiTheme="majorHAnsi" w:cstheme="majorHAnsi"/>
        </w:rPr>
        <w:t xml:space="preserve"> pokud prodávající opakovaně poruší podmínky provádění dodávky předmětu koupě dle této smlouvy.</w:t>
      </w:r>
      <w:r w:rsidR="00DA3AA4" w:rsidRPr="0092080E">
        <w:rPr>
          <w:rFonts w:asciiTheme="majorHAnsi" w:hAnsiTheme="majorHAnsi" w:cstheme="majorHAnsi"/>
        </w:rPr>
        <w:t xml:space="preserve"> Porušení záručních podmínek ve smyslu čl. </w:t>
      </w:r>
      <w:r w:rsidR="000D1E85">
        <w:rPr>
          <w:rFonts w:asciiTheme="majorHAnsi" w:hAnsiTheme="majorHAnsi" w:cstheme="majorHAnsi"/>
        </w:rPr>
        <w:t>6.5</w:t>
      </w:r>
      <w:r w:rsidR="00DA3AA4" w:rsidRPr="0092080E">
        <w:rPr>
          <w:rFonts w:asciiTheme="majorHAnsi" w:hAnsiTheme="majorHAnsi" w:cstheme="majorHAnsi"/>
        </w:rPr>
        <w:t xml:space="preserve"> je podstatným porušením. </w:t>
      </w:r>
    </w:p>
    <w:p w14:paraId="0DB57495" w14:textId="2F6BEA1B" w:rsidR="00634F86"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Náklady spojené s odstoupením od smlouvy nese ta strana, která porušila smluvní podmínky. Odstoupením od smlouvy není dotčen nárok kupující na uplatnění náhrady škody a zaplacení sankcí (včetně smluvních pokut) podle této smlouvy.</w:t>
      </w:r>
    </w:p>
    <w:p w14:paraId="1C875E42" w14:textId="13A2CD53" w:rsidR="00DA3AA4" w:rsidRPr="0092080E" w:rsidRDefault="00DA3AA4">
      <w:pPr>
        <w:rPr>
          <w:rFonts w:asciiTheme="majorHAnsi" w:eastAsia="Calibri" w:hAnsiTheme="majorHAnsi" w:cstheme="majorHAnsi"/>
          <w:b/>
          <w:color w:val="000000"/>
          <w:sz w:val="24"/>
          <w:szCs w:val="24"/>
        </w:rPr>
      </w:pPr>
    </w:p>
    <w:p w14:paraId="07D7434A" w14:textId="1F47148D" w:rsidR="002161CE" w:rsidRPr="0092080E" w:rsidRDefault="00DD691E"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ZÁVĚREČNÁ USTANOVENÍ</w:t>
      </w:r>
    </w:p>
    <w:p w14:paraId="756BEC58" w14:textId="77777777" w:rsidR="006E0F40"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Veškeré písemné dokumenty mezi smluvními stranami budou doručovány na adresu uvedenou v záhlaví </w:t>
      </w:r>
      <w:r w:rsidR="00DD691E" w:rsidRPr="0092080E">
        <w:rPr>
          <w:rFonts w:asciiTheme="majorHAnsi" w:eastAsia="Calibri" w:hAnsiTheme="majorHAnsi" w:cstheme="majorHAnsi"/>
          <w:color w:val="000000"/>
          <w:sz w:val="22"/>
          <w:szCs w:val="22"/>
        </w:rPr>
        <w:t xml:space="preserve">této </w:t>
      </w:r>
      <w:r w:rsidRPr="0092080E">
        <w:rPr>
          <w:rFonts w:asciiTheme="majorHAnsi" w:eastAsia="Calibri" w:hAnsiTheme="majorHAnsi" w:cstheme="majorHAnsi"/>
          <w:color w:val="000000"/>
          <w:sz w:val="22"/>
          <w:szCs w:val="22"/>
        </w:rPr>
        <w:t xml:space="preserve">smlouvy, popř. na adresu jinou, kterou některá ze smluvních stran druhé smluvní straně písemně oznámí. </w:t>
      </w:r>
    </w:p>
    <w:p w14:paraId="6885A97C" w14:textId="2952CB08"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Tato smlouva může být změněna, doplněna nebo zrušena pouze souhlasným projevem vůle obou smluvních stran</w:t>
      </w:r>
      <w:r w:rsidR="00626866"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a to písemnými dodatky s číselným označením, které budou odsouhlaseny a podepsány oběma s</w:t>
      </w:r>
      <w:r w:rsidR="00DD691E" w:rsidRPr="0092080E">
        <w:rPr>
          <w:rFonts w:asciiTheme="majorHAnsi" w:eastAsia="Calibri" w:hAnsiTheme="majorHAnsi" w:cstheme="majorHAnsi"/>
          <w:color w:val="000000"/>
          <w:sz w:val="22"/>
          <w:szCs w:val="22"/>
        </w:rPr>
        <w:t>mluvními s</w:t>
      </w:r>
      <w:r w:rsidRPr="0092080E">
        <w:rPr>
          <w:rFonts w:asciiTheme="majorHAnsi" w:eastAsia="Calibri" w:hAnsiTheme="majorHAnsi" w:cstheme="majorHAnsi"/>
          <w:color w:val="000000"/>
          <w:sz w:val="22"/>
          <w:szCs w:val="22"/>
        </w:rPr>
        <w:t>tranami.</w:t>
      </w:r>
      <w:r w:rsidR="00DD691E" w:rsidRPr="0092080E">
        <w:rPr>
          <w:rFonts w:asciiTheme="majorHAnsi" w:eastAsia="Calibri" w:hAnsiTheme="majorHAnsi" w:cstheme="majorHAnsi"/>
          <w:color w:val="000000"/>
          <w:sz w:val="22"/>
          <w:szCs w:val="22"/>
        </w:rPr>
        <w:t xml:space="preserve"> Pro tento účel smluvní strany výslovně vylučují aplikaci § 562 odst</w:t>
      </w:r>
      <w:r w:rsidR="0052214C" w:rsidRPr="0092080E">
        <w:rPr>
          <w:rFonts w:asciiTheme="majorHAnsi" w:eastAsia="Calibri" w:hAnsiTheme="majorHAnsi" w:cstheme="majorHAnsi"/>
          <w:color w:val="000000"/>
          <w:sz w:val="22"/>
          <w:szCs w:val="22"/>
        </w:rPr>
        <w:t>.</w:t>
      </w:r>
      <w:r w:rsidR="00DD691E" w:rsidRPr="0092080E">
        <w:rPr>
          <w:rFonts w:asciiTheme="majorHAnsi" w:eastAsia="Calibri" w:hAnsiTheme="majorHAnsi" w:cstheme="majorHAnsi"/>
          <w:color w:val="000000"/>
          <w:sz w:val="22"/>
          <w:szCs w:val="22"/>
        </w:rPr>
        <w:t xml:space="preserve"> 1 zákona </w:t>
      </w:r>
      <w:proofErr w:type="spellStart"/>
      <w:r w:rsidR="00B84797" w:rsidRPr="0092080E">
        <w:rPr>
          <w:rFonts w:asciiTheme="majorHAnsi" w:eastAsia="Calibri" w:hAnsiTheme="majorHAnsi" w:cstheme="majorHAnsi"/>
          <w:color w:val="000000"/>
          <w:sz w:val="22"/>
          <w:szCs w:val="22"/>
        </w:rPr>
        <w:t>obč</w:t>
      </w:r>
      <w:proofErr w:type="spellEnd"/>
      <w:r w:rsidR="00B84797" w:rsidRPr="0092080E">
        <w:rPr>
          <w:rFonts w:asciiTheme="majorHAnsi" w:eastAsia="Calibri" w:hAnsiTheme="majorHAnsi" w:cstheme="majorHAnsi"/>
          <w:color w:val="000000"/>
          <w:sz w:val="22"/>
          <w:szCs w:val="22"/>
        </w:rPr>
        <w:t>. zák</w:t>
      </w:r>
      <w:r w:rsidR="00DD691E" w:rsidRPr="0092080E">
        <w:rPr>
          <w:rFonts w:asciiTheme="majorHAnsi" w:eastAsia="Calibri" w:hAnsiTheme="majorHAnsi" w:cstheme="majorHAnsi"/>
          <w:color w:val="000000"/>
          <w:sz w:val="22"/>
          <w:szCs w:val="22"/>
        </w:rPr>
        <w:t>.</w:t>
      </w:r>
    </w:p>
    <w:p w14:paraId="2810E7D7" w14:textId="77777777"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Ukáže-li se jedno nebo více ustanovení této smlouvy neplatným</w:t>
      </w:r>
      <w:r w:rsidR="00DD691E" w:rsidRPr="0092080E">
        <w:rPr>
          <w:rFonts w:asciiTheme="majorHAnsi" w:eastAsia="Calibri" w:hAnsiTheme="majorHAnsi" w:cstheme="majorHAnsi"/>
          <w:color w:val="000000"/>
          <w:sz w:val="22"/>
          <w:szCs w:val="22"/>
        </w:rPr>
        <w:t>, neúčinným</w:t>
      </w:r>
      <w:r w:rsidRPr="0092080E">
        <w:rPr>
          <w:rFonts w:asciiTheme="majorHAnsi" w:eastAsia="Calibri" w:hAnsiTheme="majorHAnsi" w:cstheme="majorHAnsi"/>
          <w:color w:val="000000"/>
          <w:sz w:val="22"/>
          <w:szCs w:val="22"/>
        </w:rPr>
        <w:t xml:space="preserve"> nebo nevykonatelným, zůstává smlouva jako celek </w:t>
      </w:r>
      <w:r w:rsidR="00245AC8" w:rsidRPr="0092080E">
        <w:rPr>
          <w:rFonts w:asciiTheme="majorHAnsi" w:eastAsia="Calibri" w:hAnsiTheme="majorHAnsi" w:cstheme="majorHAnsi"/>
          <w:color w:val="000000"/>
          <w:sz w:val="22"/>
          <w:szCs w:val="22"/>
        </w:rPr>
        <w:t>platná a</w:t>
      </w:r>
      <w:r w:rsidR="00DD691E" w:rsidRPr="0092080E">
        <w:rPr>
          <w:rFonts w:asciiTheme="majorHAnsi" w:eastAsia="Calibri" w:hAnsiTheme="majorHAnsi" w:cstheme="majorHAnsi"/>
          <w:color w:val="000000"/>
          <w:sz w:val="22"/>
          <w:szCs w:val="22"/>
        </w:rPr>
        <w:t xml:space="preserve"> účinná</w:t>
      </w:r>
      <w:r w:rsidRPr="0092080E">
        <w:rPr>
          <w:rFonts w:asciiTheme="majorHAnsi" w:eastAsia="Calibri" w:hAnsiTheme="majorHAnsi" w:cstheme="majorHAnsi"/>
          <w:color w:val="000000"/>
          <w:sz w:val="22"/>
          <w:szCs w:val="22"/>
        </w:rPr>
        <w:t>, přičemž za neplatnou</w:t>
      </w:r>
      <w:r w:rsidR="00DD691E" w:rsidRPr="0092080E">
        <w:rPr>
          <w:rFonts w:asciiTheme="majorHAnsi" w:eastAsia="Calibri" w:hAnsiTheme="majorHAnsi" w:cstheme="majorHAnsi"/>
          <w:color w:val="000000"/>
          <w:sz w:val="22"/>
          <w:szCs w:val="22"/>
        </w:rPr>
        <w:t>, neúčinnou</w:t>
      </w:r>
      <w:r w:rsidRPr="0092080E">
        <w:rPr>
          <w:rFonts w:asciiTheme="majorHAnsi" w:eastAsia="Calibri" w:hAnsiTheme="majorHAnsi" w:cstheme="majorHAnsi"/>
          <w:color w:val="000000"/>
          <w:sz w:val="22"/>
          <w:szCs w:val="22"/>
        </w:rPr>
        <w:t xml:space="preserve"> nebo nevykonatelnou bude považována pouze ta </w:t>
      </w:r>
      <w:r w:rsidR="00245AC8" w:rsidRPr="0092080E">
        <w:rPr>
          <w:rFonts w:asciiTheme="majorHAnsi" w:eastAsia="Calibri" w:hAnsiTheme="majorHAnsi" w:cstheme="majorHAnsi"/>
          <w:color w:val="000000"/>
          <w:sz w:val="22"/>
          <w:szCs w:val="22"/>
        </w:rPr>
        <w:t>č</w:t>
      </w:r>
      <w:r w:rsidRPr="0092080E">
        <w:rPr>
          <w:rFonts w:asciiTheme="majorHAnsi" w:eastAsia="Calibri" w:hAnsiTheme="majorHAnsi" w:cstheme="majorHAnsi"/>
          <w:color w:val="000000"/>
          <w:sz w:val="22"/>
          <w:szCs w:val="22"/>
        </w:rPr>
        <w:t>ást</w:t>
      </w:r>
      <w:r w:rsidR="00245AC8" w:rsidRPr="0092080E">
        <w:rPr>
          <w:rFonts w:asciiTheme="majorHAnsi" w:eastAsia="Calibri" w:hAnsiTheme="majorHAnsi" w:cstheme="majorHAnsi"/>
          <w:color w:val="000000"/>
          <w:sz w:val="22"/>
          <w:szCs w:val="22"/>
        </w:rPr>
        <w:t xml:space="preserve"> smlouvy</w:t>
      </w:r>
      <w:r w:rsidRPr="0092080E">
        <w:rPr>
          <w:rFonts w:asciiTheme="majorHAnsi" w:eastAsia="Calibri" w:hAnsiTheme="majorHAnsi" w:cstheme="majorHAnsi"/>
          <w:color w:val="000000"/>
          <w:sz w:val="22"/>
          <w:szCs w:val="22"/>
        </w:rPr>
        <w:t>, které se důvod neplatnosti</w:t>
      </w:r>
      <w:r w:rsidR="00DD691E" w:rsidRPr="0092080E">
        <w:rPr>
          <w:rFonts w:asciiTheme="majorHAnsi" w:eastAsia="Calibri" w:hAnsiTheme="majorHAnsi" w:cstheme="majorHAnsi"/>
          <w:color w:val="000000"/>
          <w:sz w:val="22"/>
          <w:szCs w:val="22"/>
        </w:rPr>
        <w:t>, neúčinnosti</w:t>
      </w:r>
      <w:r w:rsidRPr="0092080E">
        <w:rPr>
          <w:rFonts w:asciiTheme="majorHAnsi" w:eastAsia="Calibri" w:hAnsiTheme="majorHAnsi" w:cstheme="majorHAnsi"/>
          <w:color w:val="000000"/>
          <w:sz w:val="22"/>
          <w:szCs w:val="22"/>
        </w:rPr>
        <w:t xml:space="preserve"> nebo nevykonatelnosti přímo týká. Smluvní strany se zavazují toto/tato ustanovení nahradit či doplnit novou smluvní úpravou tak, aby </w:t>
      </w:r>
      <w:r w:rsidR="00245AC8" w:rsidRPr="0092080E">
        <w:rPr>
          <w:rFonts w:asciiTheme="majorHAnsi" w:eastAsia="Calibri" w:hAnsiTheme="majorHAnsi" w:cstheme="majorHAnsi"/>
          <w:color w:val="000000"/>
          <w:sz w:val="22"/>
          <w:szCs w:val="22"/>
        </w:rPr>
        <w:t xml:space="preserve">původní </w:t>
      </w:r>
      <w:r w:rsidRPr="0092080E">
        <w:rPr>
          <w:rFonts w:asciiTheme="majorHAnsi" w:eastAsia="Calibri" w:hAnsiTheme="majorHAnsi" w:cstheme="majorHAnsi"/>
          <w:color w:val="000000"/>
          <w:sz w:val="22"/>
          <w:szCs w:val="22"/>
        </w:rPr>
        <w:t>smysl a účel této smlouvy při respektování vůle smluvních stran zůstal zachován.</w:t>
      </w:r>
    </w:p>
    <w:p w14:paraId="166FD86B" w14:textId="77777777" w:rsidR="006E0F40" w:rsidRPr="0092080E" w:rsidRDefault="00577521"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Veškerá ústní </w:t>
      </w:r>
      <w:r w:rsidR="00245AC8" w:rsidRPr="0092080E">
        <w:rPr>
          <w:rFonts w:asciiTheme="majorHAnsi" w:eastAsia="Calibri" w:hAnsiTheme="majorHAnsi" w:cstheme="majorHAnsi"/>
          <w:color w:val="000000"/>
          <w:sz w:val="22"/>
          <w:szCs w:val="22"/>
        </w:rPr>
        <w:t>jednání s kupující</w:t>
      </w:r>
      <w:r w:rsidR="009424CD" w:rsidRPr="0092080E">
        <w:rPr>
          <w:rFonts w:asciiTheme="majorHAnsi" w:eastAsia="Calibri" w:hAnsiTheme="majorHAnsi" w:cstheme="majorHAnsi"/>
          <w:color w:val="000000"/>
          <w:sz w:val="22"/>
          <w:szCs w:val="22"/>
        </w:rPr>
        <w:t xml:space="preserve"> budou probíhat v</w:t>
      </w:r>
      <w:r w:rsidR="00B84797" w:rsidRPr="0092080E">
        <w:rPr>
          <w:rFonts w:asciiTheme="majorHAnsi" w:eastAsia="Calibri" w:hAnsiTheme="majorHAnsi" w:cstheme="majorHAnsi"/>
          <w:color w:val="000000"/>
          <w:sz w:val="22"/>
          <w:szCs w:val="22"/>
        </w:rPr>
        <w:t> </w:t>
      </w:r>
      <w:r w:rsidR="009424CD" w:rsidRPr="0092080E">
        <w:rPr>
          <w:rFonts w:asciiTheme="majorHAnsi" w:eastAsia="Calibri" w:hAnsiTheme="majorHAnsi" w:cstheme="majorHAnsi"/>
          <w:color w:val="000000"/>
          <w:sz w:val="22"/>
          <w:szCs w:val="22"/>
        </w:rPr>
        <w:t xml:space="preserve">českém jazyce. Veškeré </w:t>
      </w:r>
      <w:r w:rsidR="002D7AD4" w:rsidRPr="0092080E">
        <w:rPr>
          <w:rFonts w:asciiTheme="majorHAnsi" w:eastAsia="Calibri" w:hAnsiTheme="majorHAnsi" w:cstheme="majorHAnsi"/>
          <w:color w:val="000000"/>
          <w:sz w:val="22"/>
          <w:szCs w:val="22"/>
        </w:rPr>
        <w:t>písemnosti</w:t>
      </w:r>
      <w:r w:rsidR="009424CD" w:rsidRPr="0092080E">
        <w:rPr>
          <w:rFonts w:asciiTheme="majorHAnsi" w:eastAsia="Calibri" w:hAnsiTheme="majorHAnsi" w:cstheme="majorHAnsi"/>
          <w:color w:val="000000"/>
          <w:sz w:val="22"/>
          <w:szCs w:val="22"/>
        </w:rPr>
        <w:t xml:space="preserve"> související s</w:t>
      </w:r>
      <w:r w:rsidR="00245AC8" w:rsidRPr="0092080E">
        <w:rPr>
          <w:rFonts w:asciiTheme="majorHAnsi" w:eastAsia="Calibri" w:hAnsiTheme="majorHAnsi" w:cstheme="majorHAnsi"/>
          <w:color w:val="000000"/>
          <w:sz w:val="22"/>
          <w:szCs w:val="22"/>
        </w:rPr>
        <w:t> předmětem koupě</w:t>
      </w:r>
      <w:r w:rsidR="009424CD" w:rsidRPr="0092080E">
        <w:rPr>
          <w:rFonts w:asciiTheme="majorHAnsi" w:eastAsia="Calibri" w:hAnsiTheme="majorHAnsi" w:cstheme="majorHAnsi"/>
          <w:color w:val="000000"/>
          <w:sz w:val="22"/>
          <w:szCs w:val="22"/>
        </w:rPr>
        <w:t xml:space="preserve"> budou v</w:t>
      </w:r>
      <w:r w:rsidR="00B84797" w:rsidRPr="0092080E">
        <w:rPr>
          <w:rFonts w:asciiTheme="majorHAnsi" w:eastAsia="Calibri" w:hAnsiTheme="majorHAnsi" w:cstheme="majorHAnsi"/>
          <w:color w:val="000000"/>
          <w:sz w:val="22"/>
          <w:szCs w:val="22"/>
        </w:rPr>
        <w:t xml:space="preserve">yhotoveny v </w:t>
      </w:r>
      <w:r w:rsidR="009424CD" w:rsidRPr="0092080E">
        <w:rPr>
          <w:rFonts w:asciiTheme="majorHAnsi" w:eastAsia="Calibri" w:hAnsiTheme="majorHAnsi" w:cstheme="majorHAnsi"/>
          <w:color w:val="000000"/>
          <w:sz w:val="22"/>
          <w:szCs w:val="22"/>
        </w:rPr>
        <w:t xml:space="preserve">českém </w:t>
      </w:r>
      <w:r w:rsidR="002D7AD4" w:rsidRPr="0092080E">
        <w:rPr>
          <w:rFonts w:asciiTheme="majorHAnsi" w:eastAsia="Calibri" w:hAnsiTheme="majorHAnsi" w:cstheme="majorHAnsi"/>
          <w:color w:val="000000"/>
          <w:sz w:val="22"/>
          <w:szCs w:val="22"/>
        </w:rPr>
        <w:t>nebo</w:t>
      </w:r>
      <w:r w:rsidR="00B84797" w:rsidRPr="0092080E">
        <w:rPr>
          <w:rFonts w:asciiTheme="majorHAnsi" w:eastAsia="Calibri" w:hAnsiTheme="majorHAnsi" w:cstheme="majorHAnsi"/>
          <w:color w:val="000000"/>
          <w:sz w:val="22"/>
          <w:szCs w:val="22"/>
        </w:rPr>
        <w:t xml:space="preserve"> anglickém </w:t>
      </w:r>
      <w:r w:rsidR="009424CD" w:rsidRPr="0092080E">
        <w:rPr>
          <w:rFonts w:asciiTheme="majorHAnsi" w:eastAsia="Calibri" w:hAnsiTheme="majorHAnsi" w:cstheme="majorHAnsi"/>
          <w:color w:val="000000"/>
          <w:sz w:val="22"/>
          <w:szCs w:val="22"/>
        </w:rPr>
        <w:t>jazyce.</w:t>
      </w:r>
    </w:p>
    <w:p w14:paraId="279275F0" w14:textId="77777777" w:rsidR="006E0F40" w:rsidRPr="0092080E" w:rsidRDefault="00A6315E"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Prodávající je povinna uzavřít a udržovat po celou dobu trvání této smlouvy a zejm. po dobu realizace předmětu plnění pojištění za podmínek přiměřených jejím povinnostem sjednaným v této smlouvě. </w:t>
      </w:r>
    </w:p>
    <w:p w14:paraId="2E3D21D5" w14:textId="77777777" w:rsidR="006E0F40" w:rsidRPr="0092080E" w:rsidRDefault="00634F86"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Kupující je oprávněna kdykoliv jednostranně započíst své splatné nároky vůči prodávající na základě této smlouvy vůči nárokům </w:t>
      </w:r>
      <w:r w:rsidR="0004602E" w:rsidRPr="0092080E">
        <w:rPr>
          <w:rFonts w:asciiTheme="majorHAnsi" w:hAnsiTheme="majorHAnsi" w:cstheme="majorHAnsi"/>
          <w:sz w:val="22"/>
          <w:szCs w:val="22"/>
        </w:rPr>
        <w:t>p</w:t>
      </w:r>
      <w:r w:rsidRPr="0092080E">
        <w:rPr>
          <w:rFonts w:asciiTheme="majorHAnsi" w:hAnsiTheme="majorHAnsi" w:cstheme="majorHAnsi"/>
          <w:sz w:val="22"/>
          <w:szCs w:val="22"/>
        </w:rPr>
        <w:t xml:space="preserve">rodávající. Obecné ujednání o omezení či zákazu započtení nemá dle výslovné vůle </w:t>
      </w:r>
      <w:r w:rsidR="0004602E" w:rsidRPr="0092080E">
        <w:rPr>
          <w:rFonts w:asciiTheme="majorHAnsi" w:hAnsiTheme="majorHAnsi" w:cstheme="majorHAnsi"/>
          <w:sz w:val="22"/>
          <w:szCs w:val="22"/>
        </w:rPr>
        <w:t>s</w:t>
      </w:r>
      <w:r w:rsidRPr="0092080E">
        <w:rPr>
          <w:rFonts w:asciiTheme="majorHAnsi" w:hAnsiTheme="majorHAnsi" w:cstheme="majorHAnsi"/>
          <w:sz w:val="22"/>
          <w:szCs w:val="22"/>
        </w:rPr>
        <w:t>mluvních stran vliv na možnost započtení podle tohoto ujednání.</w:t>
      </w:r>
      <w:r w:rsidR="0004602E" w:rsidRPr="0092080E">
        <w:rPr>
          <w:rFonts w:asciiTheme="majorHAnsi" w:hAnsiTheme="majorHAnsi" w:cstheme="majorHAnsi"/>
          <w:sz w:val="22"/>
          <w:szCs w:val="22"/>
        </w:rPr>
        <w:t xml:space="preserve"> </w:t>
      </w:r>
    </w:p>
    <w:p w14:paraId="06A1D5E2" w14:textId="77777777" w:rsidR="00626866" w:rsidRPr="0092080E" w:rsidRDefault="0004602E"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Prodávající není oprávněn</w:t>
      </w:r>
      <w:r w:rsidR="00501221" w:rsidRPr="0092080E">
        <w:rPr>
          <w:rFonts w:asciiTheme="majorHAnsi" w:hAnsiTheme="majorHAnsi" w:cstheme="majorHAnsi"/>
          <w:sz w:val="22"/>
          <w:szCs w:val="22"/>
        </w:rPr>
        <w:t>a</w:t>
      </w:r>
      <w:r w:rsidRPr="0092080E">
        <w:rPr>
          <w:rFonts w:asciiTheme="majorHAnsi" w:hAnsiTheme="majorHAnsi" w:cstheme="majorHAnsi"/>
          <w:sz w:val="22"/>
          <w:szCs w:val="22"/>
        </w:rPr>
        <w:t xml:space="preserve"> bez předchozího písemného souhlasu kupující a) postoupit, zastavit či jinak zatížit či zcizit jakoukoli pohledávku za kupující vyplývající z této smlouvy nebo z jakéhokoliv jiného důvodu ani b) jakoukoli pohledávku nebo její část vůči kupující jednostranně započítat ani c) uplatnit jakékoli zadržovací právo k jakékoli části majetku kupující. </w:t>
      </w:r>
      <w:r w:rsidR="009424CD" w:rsidRPr="0092080E">
        <w:rPr>
          <w:rFonts w:asciiTheme="majorHAnsi" w:eastAsia="Calibri" w:hAnsiTheme="majorHAnsi" w:cstheme="majorHAnsi"/>
          <w:color w:val="000000"/>
          <w:sz w:val="22"/>
          <w:szCs w:val="22"/>
        </w:rPr>
        <w:t xml:space="preserve">Prodávající není </w:t>
      </w:r>
      <w:r w:rsidRPr="0092080E">
        <w:rPr>
          <w:rFonts w:asciiTheme="majorHAnsi" w:eastAsia="Calibri" w:hAnsiTheme="majorHAnsi" w:cstheme="majorHAnsi"/>
          <w:color w:val="000000"/>
          <w:sz w:val="22"/>
          <w:szCs w:val="22"/>
        </w:rPr>
        <w:t xml:space="preserve">rovněž </w:t>
      </w:r>
      <w:r w:rsidR="009424CD" w:rsidRPr="0092080E">
        <w:rPr>
          <w:rFonts w:asciiTheme="majorHAnsi" w:eastAsia="Calibri" w:hAnsiTheme="majorHAnsi" w:cstheme="majorHAnsi"/>
          <w:color w:val="000000"/>
          <w:sz w:val="22"/>
          <w:szCs w:val="22"/>
        </w:rPr>
        <w:t>oprávněn</w:t>
      </w:r>
      <w:r w:rsidR="00245AC8" w:rsidRPr="0092080E">
        <w:rPr>
          <w:rFonts w:asciiTheme="majorHAnsi" w:eastAsia="Calibri" w:hAnsiTheme="majorHAnsi" w:cstheme="majorHAnsi"/>
          <w:color w:val="000000"/>
          <w:sz w:val="22"/>
          <w:szCs w:val="22"/>
        </w:rPr>
        <w:t xml:space="preserve">a bez </w:t>
      </w:r>
      <w:r w:rsidR="002653B4" w:rsidRPr="0092080E">
        <w:rPr>
          <w:rFonts w:asciiTheme="majorHAnsi" w:eastAsia="Calibri" w:hAnsiTheme="majorHAnsi" w:cstheme="majorHAnsi"/>
          <w:color w:val="000000"/>
          <w:sz w:val="22"/>
          <w:szCs w:val="22"/>
        </w:rPr>
        <w:t xml:space="preserve">předchozího písemného </w:t>
      </w:r>
      <w:r w:rsidR="00245AC8" w:rsidRPr="0092080E">
        <w:rPr>
          <w:rFonts w:asciiTheme="majorHAnsi" w:eastAsia="Calibri" w:hAnsiTheme="majorHAnsi" w:cstheme="majorHAnsi"/>
          <w:color w:val="000000"/>
          <w:sz w:val="22"/>
          <w:szCs w:val="22"/>
        </w:rPr>
        <w:t>souhlasu kupující</w:t>
      </w:r>
      <w:r w:rsidR="009424CD" w:rsidRPr="0092080E">
        <w:rPr>
          <w:rFonts w:asciiTheme="majorHAnsi" w:eastAsia="Calibri" w:hAnsiTheme="majorHAnsi" w:cstheme="majorHAnsi"/>
          <w:color w:val="000000"/>
          <w:sz w:val="22"/>
          <w:szCs w:val="22"/>
        </w:rPr>
        <w:t xml:space="preserve"> postoupit práva a povinnosti vyplývající z této smlouvy třetí osobě.</w:t>
      </w:r>
    </w:p>
    <w:p w14:paraId="186F0DE2" w14:textId="77777777" w:rsidR="006E0F40" w:rsidRPr="0092080E" w:rsidRDefault="009424CD"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Osoby podepisující tuto smlouvu svým podpisem stvrzují platnost svého oprávnění jednat za smluvní stranu.</w:t>
      </w:r>
    </w:p>
    <w:p w14:paraId="59E0E527" w14:textId="59D5F244" w:rsidR="006E0F40" w:rsidRPr="0092080E" w:rsidRDefault="007427D1"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lastRenderedPageBreak/>
        <w:t xml:space="preserve">Smluvní strany </w:t>
      </w:r>
      <w:r w:rsidRPr="0092080E">
        <w:rPr>
          <w:rFonts w:asciiTheme="majorHAnsi" w:hAnsiTheme="majorHAnsi" w:cstheme="majorHAnsi"/>
          <w:sz w:val="22"/>
          <w:szCs w:val="22"/>
        </w:rPr>
        <w:t>si zvolily pro celou tuto smlouvu a veškeré smluvní závazkové vztahy mezi nimi založené touto smlouvou jako rozhodné právo české právo a český právní řád, a k projednání a rozhodnutí případných sporů z této smlouvy pravomoc českých soudů</w:t>
      </w:r>
      <w:r w:rsidR="00A53498" w:rsidRPr="0092080E">
        <w:rPr>
          <w:rFonts w:asciiTheme="majorHAnsi" w:hAnsiTheme="majorHAnsi" w:cstheme="majorHAnsi"/>
          <w:sz w:val="22"/>
          <w:szCs w:val="22"/>
        </w:rPr>
        <w:t>.</w:t>
      </w:r>
      <w:r w:rsidR="00A53498" w:rsidRPr="0092080E">
        <w:rPr>
          <w:rFonts w:asciiTheme="majorHAnsi" w:hAnsiTheme="majorHAnsi" w:cstheme="majorHAnsi"/>
        </w:rPr>
        <w:t xml:space="preserve"> </w:t>
      </w:r>
      <w:r w:rsidR="00A53498" w:rsidRPr="0092080E">
        <w:rPr>
          <w:rFonts w:asciiTheme="majorHAnsi" w:hAnsiTheme="majorHAnsi" w:cstheme="majorHAnsi"/>
          <w:sz w:val="22"/>
          <w:szCs w:val="22"/>
        </w:rPr>
        <w:t>Spory vzniklé z této smlouvy budou řešeny především vzájemnou dohodou stran. Nedojde-li k dohodě, budou spory řešeny u věcně a místně příslušného soudu v České republice. Za tímto účelem smluvní strany v souladu s § 89a zák. č. 99/1963 Sb., občanského soudního řádu, sjednávají, že místně příslušným bude soud, v jehož obvodu má sídlo kupující</w:t>
      </w:r>
      <w:r w:rsidR="00A53498" w:rsidRPr="0092080E">
        <w:rPr>
          <w:rFonts w:asciiTheme="majorHAnsi" w:eastAsia="Calibri" w:hAnsiTheme="majorHAnsi" w:cstheme="majorHAnsi"/>
          <w:color w:val="000000"/>
          <w:sz w:val="22"/>
          <w:szCs w:val="22"/>
        </w:rPr>
        <w:t>.</w:t>
      </w:r>
    </w:p>
    <w:p w14:paraId="2D956797" w14:textId="58757468"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Prodávající bere na vědomí, že </w:t>
      </w:r>
      <w:r w:rsidR="00245AC8"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jako konečný příjemce dotace na financování </w:t>
      </w:r>
      <w:r w:rsidR="00245AC8" w:rsidRPr="0092080E">
        <w:rPr>
          <w:rFonts w:asciiTheme="majorHAnsi" w:eastAsia="Calibri" w:hAnsiTheme="majorHAnsi" w:cstheme="majorHAnsi"/>
          <w:color w:val="000000"/>
          <w:sz w:val="22"/>
          <w:szCs w:val="22"/>
        </w:rPr>
        <w:t>předmětu koupě, je povin</w:t>
      </w:r>
      <w:r w:rsidRPr="0092080E">
        <w:rPr>
          <w:rFonts w:asciiTheme="majorHAnsi" w:eastAsia="Calibri" w:hAnsiTheme="majorHAnsi" w:cstheme="majorHAnsi"/>
          <w:color w:val="000000"/>
          <w:sz w:val="22"/>
          <w:szCs w:val="22"/>
        </w:rPr>
        <w:t>n</w:t>
      </w:r>
      <w:r w:rsidR="00245AC8"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poskytovat požadované informace a dokumentaci, umožnit vstup pověřeným osobám ze strany poskytovatele, Ministerstva financí ČR, Evropské komise, Evropského účetního dvora a Nejvyššího kontrolního úřadu ČR a dalších dotčených orgánů do objektů a na pozemky související s projektem a jeho realizací k ověřování plnění podmínek smlouv</w:t>
      </w:r>
      <w:r w:rsidR="000373E3" w:rsidRPr="0092080E">
        <w:rPr>
          <w:rFonts w:asciiTheme="majorHAnsi" w:eastAsia="Calibri" w:hAnsiTheme="majorHAnsi" w:cstheme="majorHAnsi"/>
          <w:color w:val="000000"/>
          <w:sz w:val="22"/>
          <w:szCs w:val="22"/>
        </w:rPr>
        <w:t>y</w:t>
      </w:r>
      <w:r w:rsidRPr="0092080E">
        <w:rPr>
          <w:rFonts w:asciiTheme="majorHAnsi" w:eastAsia="Calibri" w:hAnsiTheme="majorHAnsi" w:cstheme="majorHAnsi"/>
          <w:color w:val="000000"/>
          <w:sz w:val="22"/>
          <w:szCs w:val="22"/>
        </w:rPr>
        <w:t xml:space="preserve">. Prodávající se zavazuje poskytovat plnou součinnost k plnění výše uvedených povinností </w:t>
      </w:r>
      <w:r w:rsidR="00245AC8"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jako konečného příjemce dotace z</w:t>
      </w:r>
      <w:r w:rsidR="00E932D5">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EU</w:t>
      </w:r>
      <w:r w:rsidR="00E932D5">
        <w:rPr>
          <w:rFonts w:asciiTheme="majorHAnsi" w:eastAsia="Calibri" w:hAnsiTheme="majorHAnsi" w:cstheme="majorHAnsi"/>
          <w:color w:val="000000"/>
          <w:sz w:val="22"/>
          <w:szCs w:val="22"/>
        </w:rPr>
        <w:t xml:space="preserve"> </w:t>
      </w:r>
      <w:r w:rsidR="00E932D5" w:rsidRPr="00E932D5">
        <w:rPr>
          <w:rFonts w:asciiTheme="majorHAnsi" w:eastAsia="Calibri" w:hAnsiTheme="majorHAnsi" w:cstheme="majorHAnsi"/>
          <w:color w:val="000000"/>
          <w:sz w:val="22"/>
          <w:szCs w:val="22"/>
        </w:rPr>
        <w:t>minimálně do 31.12.2036.</w:t>
      </w:r>
    </w:p>
    <w:p w14:paraId="11E98E0B" w14:textId="2E8167AE"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 výklad této smlouvy je rovněž závazné znění zadávacích podmínek </w:t>
      </w:r>
      <w:r w:rsidR="00035CBD">
        <w:rPr>
          <w:rFonts w:asciiTheme="majorHAnsi" w:eastAsia="Calibri" w:hAnsiTheme="majorHAnsi" w:cstheme="majorHAnsi"/>
          <w:color w:val="000000"/>
          <w:sz w:val="22"/>
          <w:szCs w:val="22"/>
        </w:rPr>
        <w:t>poptávkového</w:t>
      </w:r>
      <w:r w:rsidRPr="0092080E">
        <w:rPr>
          <w:rFonts w:asciiTheme="majorHAnsi" w:eastAsia="Calibri" w:hAnsiTheme="majorHAnsi" w:cstheme="majorHAnsi"/>
          <w:color w:val="000000"/>
          <w:sz w:val="22"/>
          <w:szCs w:val="22"/>
        </w:rPr>
        <w:t xml:space="preserve"> řízení, na </w:t>
      </w:r>
      <w:proofErr w:type="gramStart"/>
      <w:r w:rsidRPr="0092080E">
        <w:rPr>
          <w:rFonts w:asciiTheme="majorHAnsi" w:eastAsia="Calibri" w:hAnsiTheme="majorHAnsi" w:cstheme="majorHAnsi"/>
          <w:color w:val="000000"/>
          <w:sz w:val="22"/>
          <w:szCs w:val="22"/>
        </w:rPr>
        <w:t>základě</w:t>
      </w:r>
      <w:proofErr w:type="gramEnd"/>
      <w:r w:rsidRPr="0092080E">
        <w:rPr>
          <w:rFonts w:asciiTheme="majorHAnsi" w:eastAsia="Calibri" w:hAnsiTheme="majorHAnsi" w:cstheme="majorHAnsi"/>
          <w:color w:val="000000"/>
          <w:sz w:val="22"/>
          <w:szCs w:val="22"/>
        </w:rPr>
        <w:t xml:space="preserve"> které</w:t>
      </w:r>
      <w:r w:rsidR="00520626" w:rsidRPr="0092080E">
        <w:rPr>
          <w:rFonts w:asciiTheme="majorHAnsi" w:eastAsia="Calibri" w:hAnsiTheme="majorHAnsi" w:cstheme="majorHAnsi"/>
          <w:color w:val="000000"/>
          <w:sz w:val="22"/>
          <w:szCs w:val="22"/>
        </w:rPr>
        <w:t>ho</w:t>
      </w:r>
      <w:r w:rsidRPr="0092080E">
        <w:rPr>
          <w:rFonts w:asciiTheme="majorHAnsi" w:eastAsia="Calibri" w:hAnsiTheme="majorHAnsi" w:cstheme="majorHAnsi"/>
          <w:color w:val="000000"/>
          <w:sz w:val="22"/>
          <w:szCs w:val="22"/>
        </w:rPr>
        <w:t xml:space="preserve"> je plnění dle této smlouvy realizováno. V případě rozporu této smlouvy se zadávacími podmínkami má přednost znění zadávacích podmínek s tím, že pokud stanoví zadávací podmínky či tato smlouva rozdílný rozsah požadavků na prodávající, je pro plnění prodávající určující součet těchto povinností (požadavků), tj. jak povinnosti vyplývající ze zadávacích podmínek, tak i z této smlouvy.</w:t>
      </w:r>
    </w:p>
    <w:p w14:paraId="23D7DFED" w14:textId="77777777" w:rsidR="006E0F40" w:rsidRPr="0092080E" w:rsidRDefault="00520626"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Smluvní st</w:t>
      </w:r>
      <w:r w:rsidR="009424CD" w:rsidRPr="0092080E">
        <w:rPr>
          <w:rFonts w:asciiTheme="majorHAnsi" w:eastAsia="Calibri" w:hAnsiTheme="majorHAnsi" w:cstheme="majorHAnsi"/>
          <w:color w:val="000000"/>
          <w:sz w:val="22"/>
          <w:szCs w:val="22"/>
        </w:rPr>
        <w:t>rany smlouvy prohlašují, že si</w:t>
      </w:r>
      <w:r w:rsidRPr="0092080E">
        <w:rPr>
          <w:rFonts w:asciiTheme="majorHAnsi" w:eastAsia="Calibri" w:hAnsiTheme="majorHAnsi" w:cstheme="majorHAnsi"/>
          <w:color w:val="000000"/>
          <w:sz w:val="22"/>
          <w:szCs w:val="22"/>
        </w:rPr>
        <w:t xml:space="preserve"> tuto</w:t>
      </w:r>
      <w:r w:rsidR="009424CD" w:rsidRPr="0092080E">
        <w:rPr>
          <w:rFonts w:asciiTheme="majorHAnsi" w:eastAsia="Calibri" w:hAnsiTheme="majorHAnsi" w:cstheme="majorHAnsi"/>
          <w:color w:val="000000"/>
          <w:sz w:val="22"/>
          <w:szCs w:val="22"/>
        </w:rPr>
        <w:t xml:space="preserve"> smlouvu přečetly, s jejím obsahem souhlasí a že byla sepsána na základě jejich pravé a svobodné vůle, prosté omylů.</w:t>
      </w:r>
    </w:p>
    <w:p w14:paraId="15276C6B" w14:textId="34963252"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Tato smlouva je vyhotovena </w:t>
      </w:r>
      <w:r w:rsidR="000373E3" w:rsidRPr="0092080E">
        <w:rPr>
          <w:rFonts w:asciiTheme="majorHAnsi" w:eastAsia="Calibri" w:hAnsiTheme="majorHAnsi" w:cstheme="majorHAnsi"/>
          <w:color w:val="000000"/>
          <w:sz w:val="22"/>
          <w:szCs w:val="22"/>
        </w:rPr>
        <w:t>v</w:t>
      </w:r>
      <w:r w:rsidR="00626866" w:rsidRPr="0092080E">
        <w:rPr>
          <w:rFonts w:asciiTheme="majorHAnsi" w:eastAsia="Calibri" w:hAnsiTheme="majorHAnsi" w:cstheme="majorHAnsi"/>
          <w:color w:val="000000"/>
          <w:sz w:val="22"/>
          <w:szCs w:val="22"/>
        </w:rPr>
        <w:t xml:space="preserve"> listinné podobě ve dvou stejnopisech, z nichž náleží po jednom každé smluvní straně. </w:t>
      </w:r>
    </w:p>
    <w:p w14:paraId="1E1B0A73" w14:textId="77777777" w:rsidR="00DA3AA4" w:rsidRPr="0092080E" w:rsidRDefault="00DA3AA4" w:rsidP="00DA3AA4">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sz w:val="22"/>
          <w:szCs w:val="22"/>
        </w:rPr>
        <w:t>Tato smlouva nabývá platnosti a účinnosti dnem podpisu oběma smluvními stranami.</w:t>
      </w:r>
    </w:p>
    <w:p w14:paraId="266787C6" w14:textId="167156F7" w:rsidR="00035CBD" w:rsidRDefault="009424CD" w:rsidP="00DA3AA4">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Nedílnou součástí této smlouvy </w:t>
      </w:r>
      <w:r w:rsidR="00DA3AA4" w:rsidRPr="0092080E">
        <w:rPr>
          <w:rFonts w:asciiTheme="majorHAnsi" w:eastAsia="Calibri" w:hAnsiTheme="majorHAnsi" w:cstheme="majorHAnsi"/>
          <w:color w:val="000000"/>
          <w:sz w:val="22"/>
          <w:szCs w:val="22"/>
        </w:rPr>
        <w:t>j</w:t>
      </w:r>
      <w:r w:rsidR="00035CBD">
        <w:rPr>
          <w:rFonts w:asciiTheme="majorHAnsi" w:eastAsia="Calibri" w:hAnsiTheme="majorHAnsi" w:cstheme="majorHAnsi"/>
          <w:color w:val="000000"/>
          <w:sz w:val="22"/>
          <w:szCs w:val="22"/>
        </w:rPr>
        <w:t>sou</w:t>
      </w:r>
      <w:r w:rsidR="00DA3AA4" w:rsidRPr="0092080E">
        <w:rPr>
          <w:rFonts w:asciiTheme="majorHAnsi" w:eastAsia="Calibri" w:hAnsiTheme="majorHAnsi" w:cstheme="majorHAnsi"/>
          <w:color w:val="000000"/>
          <w:sz w:val="22"/>
          <w:szCs w:val="22"/>
        </w:rPr>
        <w:t xml:space="preserve"> její </w:t>
      </w:r>
      <w:r w:rsidR="00035CBD">
        <w:rPr>
          <w:rFonts w:asciiTheme="majorHAnsi" w:eastAsia="Calibri" w:hAnsiTheme="majorHAnsi" w:cstheme="majorHAnsi"/>
          <w:color w:val="000000"/>
          <w:sz w:val="22"/>
          <w:szCs w:val="22"/>
        </w:rPr>
        <w:t>přílohy:</w:t>
      </w:r>
    </w:p>
    <w:p w14:paraId="152CAB53" w14:textId="77777777" w:rsidR="00035CBD" w:rsidRDefault="00035CBD" w:rsidP="00035CBD">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color w:val="000000"/>
          <w:sz w:val="22"/>
          <w:szCs w:val="22"/>
        </w:rPr>
      </w:pPr>
    </w:p>
    <w:p w14:paraId="5866EE87" w14:textId="527F51A2" w:rsidR="00F06B67" w:rsidRDefault="003C1F99" w:rsidP="00DA3AA4">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sz w:val="22"/>
          <w:szCs w:val="22"/>
        </w:rPr>
      </w:pPr>
      <w:r w:rsidRPr="0092080E">
        <w:rPr>
          <w:rFonts w:asciiTheme="majorHAnsi" w:eastAsia="Calibri" w:hAnsiTheme="majorHAnsi" w:cstheme="majorHAnsi"/>
          <w:color w:val="000000"/>
          <w:sz w:val="22"/>
          <w:szCs w:val="22"/>
        </w:rPr>
        <w:t xml:space="preserve">Příloha č. 1 - </w:t>
      </w:r>
      <w:r w:rsidR="00232113" w:rsidRPr="0092080E">
        <w:rPr>
          <w:rFonts w:asciiTheme="majorHAnsi" w:eastAsia="Calibri" w:hAnsiTheme="majorHAnsi" w:cstheme="majorHAnsi"/>
          <w:color w:val="000000"/>
          <w:sz w:val="22"/>
          <w:szCs w:val="22"/>
        </w:rPr>
        <w:t xml:space="preserve">Technická specifikace </w:t>
      </w:r>
      <w:r w:rsidR="00035CBD" w:rsidRPr="0092080E">
        <w:rPr>
          <w:rFonts w:asciiTheme="majorHAnsi" w:eastAsia="Calibri" w:hAnsiTheme="majorHAnsi" w:cstheme="majorHAnsi"/>
          <w:sz w:val="22"/>
          <w:szCs w:val="22"/>
          <w:highlight w:val="green"/>
        </w:rPr>
        <w:t>BUDE DOPLNĚNO PŘED PODPISEM SMLOUV</w:t>
      </w:r>
      <w:r w:rsidR="00035CBD" w:rsidRPr="00035CBD">
        <w:rPr>
          <w:rFonts w:asciiTheme="majorHAnsi" w:eastAsia="Calibri" w:hAnsiTheme="majorHAnsi" w:cstheme="majorHAnsi"/>
          <w:sz w:val="22"/>
          <w:szCs w:val="22"/>
          <w:highlight w:val="green"/>
        </w:rPr>
        <w:t>Y DLE PŘÍLOHY Č. 2 ZD</w:t>
      </w:r>
    </w:p>
    <w:p w14:paraId="5F9D6EAB" w14:textId="7BFF323D" w:rsidR="00035CBD" w:rsidRPr="0092080E" w:rsidRDefault="00035CBD" w:rsidP="00DA3AA4">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sz w:val="22"/>
          <w:szCs w:val="22"/>
        </w:rPr>
        <w:t>Příloha č. 2 – Struktura nabídkové ceny</w:t>
      </w:r>
    </w:p>
    <w:p w14:paraId="72A550E8" w14:textId="77777777" w:rsidR="003C1F99" w:rsidRPr="0092080E" w:rsidRDefault="003C1F99" w:rsidP="003C1F99">
      <w:pPr>
        <w:pBdr>
          <w:top w:val="nil"/>
          <w:left w:val="nil"/>
          <w:bottom w:val="nil"/>
          <w:right w:val="nil"/>
          <w:between w:val="nil"/>
        </w:pBdr>
        <w:spacing w:after="120"/>
        <w:jc w:val="both"/>
        <w:rPr>
          <w:rFonts w:asciiTheme="majorHAnsi" w:hAnsiTheme="majorHAnsi" w:cstheme="majorHAnsi"/>
          <w:color w:val="000000"/>
          <w:sz w:val="22"/>
          <w:szCs w:val="22"/>
        </w:rPr>
      </w:pPr>
    </w:p>
    <w:p w14:paraId="79E389E5" w14:textId="353D25C7"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
          <w:color w:val="000000"/>
          <w:sz w:val="22"/>
          <w:szCs w:val="22"/>
        </w:rPr>
      </w:pPr>
      <w:r w:rsidRPr="0092080E">
        <w:rPr>
          <w:rFonts w:asciiTheme="majorHAnsi" w:eastAsia="Calibri" w:hAnsiTheme="majorHAnsi" w:cstheme="majorHAnsi"/>
          <w:b/>
          <w:color w:val="000000"/>
          <w:sz w:val="22"/>
          <w:szCs w:val="22"/>
        </w:rPr>
        <w:t>KUPUJÍCÍ:</w:t>
      </w:r>
      <w:r w:rsidRPr="0092080E">
        <w:rPr>
          <w:rFonts w:asciiTheme="majorHAnsi" w:eastAsia="Calibri" w:hAnsiTheme="majorHAnsi" w:cstheme="majorHAnsi"/>
          <w:b/>
          <w:color w:val="000000"/>
          <w:sz w:val="22"/>
          <w:szCs w:val="22"/>
        </w:rPr>
        <w:tab/>
      </w:r>
      <w:r w:rsidRPr="0092080E">
        <w:rPr>
          <w:rFonts w:asciiTheme="majorHAnsi" w:eastAsia="Calibri" w:hAnsiTheme="majorHAnsi" w:cstheme="majorHAnsi"/>
          <w:b/>
          <w:color w:val="000000"/>
          <w:sz w:val="22"/>
          <w:szCs w:val="22"/>
        </w:rPr>
        <w:tab/>
        <w:t>PRODÁVAJÍCÍ:</w:t>
      </w:r>
    </w:p>
    <w:p w14:paraId="52A40869" w14:textId="77777777" w:rsidR="003C1F99" w:rsidRPr="0092080E" w:rsidRDefault="003C1F99" w:rsidP="003C1F99">
      <w:pPr>
        <w:pBdr>
          <w:top w:val="nil"/>
          <w:left w:val="nil"/>
          <w:bottom w:val="nil"/>
          <w:right w:val="nil"/>
          <w:between w:val="nil"/>
        </w:pBdr>
        <w:spacing w:after="120"/>
        <w:jc w:val="both"/>
        <w:rPr>
          <w:rFonts w:asciiTheme="majorHAnsi" w:hAnsiTheme="majorHAnsi" w:cstheme="majorHAnsi"/>
          <w:color w:val="000000"/>
          <w:sz w:val="22"/>
          <w:szCs w:val="22"/>
        </w:rPr>
      </w:pPr>
    </w:p>
    <w:p w14:paraId="18E58BCA" w14:textId="184FB3CE"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Cs/>
          <w:color w:val="000000"/>
          <w:sz w:val="22"/>
          <w:szCs w:val="22"/>
        </w:rPr>
      </w:pPr>
      <w:r w:rsidRPr="0092080E">
        <w:rPr>
          <w:rFonts w:asciiTheme="majorHAnsi" w:eastAsia="Calibri" w:hAnsiTheme="majorHAnsi" w:cstheme="majorHAnsi"/>
          <w:bCs/>
          <w:color w:val="000000"/>
          <w:sz w:val="22"/>
          <w:szCs w:val="22"/>
        </w:rPr>
        <w:t>V _______________________ dne _______2024</w:t>
      </w:r>
      <w:r w:rsidRPr="0092080E">
        <w:rPr>
          <w:rFonts w:asciiTheme="majorHAnsi" w:eastAsia="Calibri" w:hAnsiTheme="majorHAnsi" w:cstheme="majorHAnsi"/>
          <w:bCs/>
          <w:color w:val="000000"/>
          <w:sz w:val="22"/>
          <w:szCs w:val="22"/>
        </w:rPr>
        <w:tab/>
        <w:t>V _______________________ dne _______2024</w:t>
      </w:r>
    </w:p>
    <w:p w14:paraId="141F7CD6" w14:textId="77777777"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
          <w:color w:val="000000"/>
          <w:sz w:val="22"/>
          <w:szCs w:val="22"/>
        </w:rPr>
      </w:pPr>
    </w:p>
    <w:p w14:paraId="176F20B3" w14:textId="77777777" w:rsidR="002161CE" w:rsidRPr="0092080E" w:rsidRDefault="002161CE"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1D462C46" w14:textId="77777777" w:rsidR="002161CE" w:rsidRPr="0092080E" w:rsidRDefault="002161CE"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06C2DEBE" w14:textId="19E25DA7" w:rsidR="002161CE" w:rsidRPr="0092080E" w:rsidRDefault="007355B5"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___________________________</w:t>
      </w:r>
      <w:r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rPr>
        <w:tab/>
        <w:t>___________________________</w:t>
      </w:r>
    </w:p>
    <w:p w14:paraId="75986578" w14:textId="0BB257B6" w:rsidR="003C1F99" w:rsidRPr="0092080E" w:rsidRDefault="00224996"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MEDICON a.s.</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E932D5">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b/>
          <w:bCs/>
          <w:color w:val="000000"/>
          <w:sz w:val="22"/>
          <w:szCs w:val="22"/>
          <w:highlight w:val="yellow"/>
        </w:rPr>
        <w:t>DOPLNÍ ÚČASTNÍK</w:t>
      </w:r>
    </w:p>
    <w:p w14:paraId="4D0678A5" w14:textId="7F281387" w:rsidR="001453A6" w:rsidRPr="0092080E" w:rsidRDefault="0050107A" w:rsidP="003C1F99">
      <w:pPr>
        <w:pBdr>
          <w:top w:val="nil"/>
          <w:left w:val="nil"/>
          <w:bottom w:val="nil"/>
          <w:right w:val="nil"/>
          <w:between w:val="nil"/>
        </w:pBdr>
        <w:spacing w:after="120"/>
        <w:jc w:val="both"/>
        <w:rPr>
          <w:rFonts w:asciiTheme="majorHAnsi" w:eastAsia="Calibri" w:hAnsiTheme="majorHAnsi" w:cstheme="majorHAnsi"/>
          <w:b/>
          <w:color w:val="000000"/>
          <w:sz w:val="24"/>
          <w:szCs w:val="24"/>
        </w:rPr>
      </w:pPr>
      <w:r>
        <w:rPr>
          <w:rFonts w:asciiTheme="majorHAnsi" w:eastAsia="Calibri" w:hAnsiTheme="majorHAnsi" w:cstheme="majorHAnsi"/>
          <w:color w:val="000000"/>
          <w:sz w:val="22"/>
          <w:szCs w:val="22"/>
        </w:rPr>
        <w:t>MUDr</w:t>
      </w:r>
      <w:r w:rsidR="00E932D5">
        <w:rPr>
          <w:rFonts w:asciiTheme="majorHAnsi" w:eastAsia="Calibri" w:hAnsiTheme="majorHAnsi" w:cstheme="majorHAnsi"/>
          <w:color w:val="000000"/>
          <w:sz w:val="22"/>
          <w:szCs w:val="22"/>
        </w:rPr>
        <w:t xml:space="preserve">. </w:t>
      </w:r>
      <w:r w:rsidR="00224996">
        <w:rPr>
          <w:rFonts w:asciiTheme="majorHAnsi" w:eastAsia="Calibri" w:hAnsiTheme="majorHAnsi" w:cstheme="majorHAnsi"/>
          <w:color w:val="000000"/>
          <w:sz w:val="22"/>
          <w:szCs w:val="22"/>
        </w:rPr>
        <w:t>David Karásek</w:t>
      </w:r>
      <w:r w:rsidR="007355B5" w:rsidRPr="0092080E">
        <w:rPr>
          <w:rFonts w:asciiTheme="majorHAnsi" w:eastAsia="Calibri" w:hAnsiTheme="majorHAnsi" w:cstheme="majorHAnsi"/>
          <w:color w:val="000000"/>
          <w:sz w:val="22"/>
          <w:szCs w:val="22"/>
        </w:rPr>
        <w:tab/>
      </w:r>
      <w:r w:rsidR="007355B5" w:rsidRPr="0092080E">
        <w:rPr>
          <w:rFonts w:asciiTheme="majorHAnsi" w:eastAsia="Calibri" w:hAnsiTheme="majorHAnsi" w:cstheme="majorHAnsi"/>
          <w:color w:val="000000"/>
          <w:sz w:val="22"/>
          <w:szCs w:val="22"/>
        </w:rPr>
        <w:tab/>
      </w:r>
      <w:r w:rsidR="007355B5"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224996">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color w:val="000000"/>
          <w:sz w:val="22"/>
          <w:szCs w:val="22"/>
          <w:highlight w:val="yellow"/>
        </w:rPr>
        <w:t>DOPLNÍ ÚČASTNÍK</w:t>
      </w:r>
    </w:p>
    <w:p w14:paraId="2F2A134B" w14:textId="137DA44E" w:rsidR="00035CBD" w:rsidRDefault="00035CBD" w:rsidP="005E6614">
      <w:pPr>
        <w:spacing w:after="120"/>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t>Příloha č. 2 – Struktura nabídkové ceny</w:t>
      </w:r>
    </w:p>
    <w:p w14:paraId="00B8329B" w14:textId="77777777" w:rsidR="00035CBD" w:rsidRDefault="00035CBD" w:rsidP="005E6614">
      <w:pPr>
        <w:spacing w:after="120"/>
        <w:rPr>
          <w:rFonts w:asciiTheme="majorHAnsi" w:eastAsia="Calibri" w:hAnsiTheme="majorHAnsi" w:cstheme="majorHAnsi"/>
          <w:b/>
          <w:color w:val="000000"/>
          <w:sz w:val="24"/>
          <w:szCs w:val="24"/>
        </w:rPr>
      </w:pPr>
    </w:p>
    <w:tbl>
      <w:tblPr>
        <w:tblStyle w:val="Mkatabulky"/>
        <w:tblW w:w="0" w:type="auto"/>
        <w:tblLook w:val="04A0" w:firstRow="1" w:lastRow="0" w:firstColumn="1" w:lastColumn="0" w:noHBand="0" w:noVBand="1"/>
      </w:tblPr>
      <w:tblGrid>
        <w:gridCol w:w="1970"/>
        <w:gridCol w:w="1971"/>
        <w:gridCol w:w="1971"/>
        <w:gridCol w:w="1313"/>
        <w:gridCol w:w="2629"/>
      </w:tblGrid>
      <w:tr w:rsidR="00915861" w14:paraId="42757305" w14:textId="77777777" w:rsidTr="00915861">
        <w:tc>
          <w:tcPr>
            <w:tcW w:w="1970" w:type="dxa"/>
          </w:tcPr>
          <w:p w14:paraId="147E92E9" w14:textId="0AE11302"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Položka</w:t>
            </w:r>
          </w:p>
        </w:tc>
        <w:tc>
          <w:tcPr>
            <w:tcW w:w="1971" w:type="dxa"/>
          </w:tcPr>
          <w:p w14:paraId="56D6AD97" w14:textId="4A2C99D9"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Nabízený typ</w:t>
            </w:r>
          </w:p>
        </w:tc>
        <w:tc>
          <w:tcPr>
            <w:tcW w:w="1971" w:type="dxa"/>
          </w:tcPr>
          <w:p w14:paraId="04CE557F" w14:textId="444C3A74"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Cena 1 ks bez DPH</w:t>
            </w:r>
          </w:p>
        </w:tc>
        <w:tc>
          <w:tcPr>
            <w:tcW w:w="1313" w:type="dxa"/>
          </w:tcPr>
          <w:p w14:paraId="7AB2A23B" w14:textId="71D5E560"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Počet kusů</w:t>
            </w:r>
          </w:p>
        </w:tc>
        <w:tc>
          <w:tcPr>
            <w:tcW w:w="2629" w:type="dxa"/>
          </w:tcPr>
          <w:p w14:paraId="32069B02" w14:textId="6684A78B"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Cena bez DPH celkem</w:t>
            </w:r>
          </w:p>
        </w:tc>
      </w:tr>
      <w:tr w:rsidR="00224996" w14:paraId="2CF4ABDB" w14:textId="77777777" w:rsidTr="008E2701">
        <w:tc>
          <w:tcPr>
            <w:tcW w:w="9854" w:type="dxa"/>
            <w:gridSpan w:val="5"/>
            <w:vAlign w:val="center"/>
          </w:tcPr>
          <w:p w14:paraId="2B8BCAED" w14:textId="1CBB39C6" w:rsidR="00224996" w:rsidRPr="00224996" w:rsidRDefault="00224996" w:rsidP="00915861">
            <w:pPr>
              <w:spacing w:after="120"/>
              <w:rPr>
                <w:rFonts w:asciiTheme="majorHAnsi" w:eastAsia="Calibri" w:hAnsiTheme="majorHAnsi" w:cstheme="majorHAnsi"/>
                <w:b/>
                <w:color w:val="FF0000"/>
                <w:highlight w:val="yellow"/>
              </w:rPr>
            </w:pPr>
            <w:r w:rsidRPr="00224996">
              <w:rPr>
                <w:rFonts w:ascii="Calibri" w:eastAsia="Calibri" w:hAnsi="Calibri" w:cs="Calibri"/>
                <w:b/>
                <w:color w:val="000000"/>
              </w:rPr>
              <w:t>Poliklinika Budějovická</w:t>
            </w:r>
          </w:p>
        </w:tc>
      </w:tr>
      <w:tr w:rsidR="00915861" w14:paraId="6064CE27" w14:textId="77777777" w:rsidTr="00915861">
        <w:tc>
          <w:tcPr>
            <w:tcW w:w="1970" w:type="dxa"/>
            <w:vAlign w:val="center"/>
          </w:tcPr>
          <w:p w14:paraId="2ECA51BF" w14:textId="61936075" w:rsidR="00915861" w:rsidRDefault="00915861" w:rsidP="00915861">
            <w:pPr>
              <w:spacing w:after="120"/>
              <w:rPr>
                <w:rFonts w:ascii="Calibri" w:eastAsia="Calibri" w:hAnsi="Calibri" w:cs="Calibri"/>
                <w:bCs/>
                <w:color w:val="000000"/>
              </w:rPr>
            </w:pPr>
            <w:proofErr w:type="spellStart"/>
            <w:r>
              <w:rPr>
                <w:rFonts w:ascii="Calibri" w:eastAsia="Calibri" w:hAnsi="Calibri" w:cs="Calibri"/>
                <w:bCs/>
                <w:color w:val="000000"/>
              </w:rPr>
              <w:t>Video</w:t>
            </w:r>
            <w:r w:rsidR="00E932D5">
              <w:rPr>
                <w:rFonts w:ascii="Calibri" w:eastAsia="Calibri" w:hAnsi="Calibri" w:cs="Calibri"/>
                <w:bCs/>
                <w:color w:val="000000"/>
              </w:rPr>
              <w:t>procesor</w:t>
            </w:r>
            <w:proofErr w:type="spellEnd"/>
          </w:p>
        </w:tc>
        <w:tc>
          <w:tcPr>
            <w:tcW w:w="1971" w:type="dxa"/>
            <w:vAlign w:val="center"/>
          </w:tcPr>
          <w:p w14:paraId="22AED871" w14:textId="4F041B4C"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971" w:type="dxa"/>
            <w:vAlign w:val="center"/>
          </w:tcPr>
          <w:p w14:paraId="28B2288A" w14:textId="449DD861"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313" w:type="dxa"/>
            <w:vAlign w:val="center"/>
          </w:tcPr>
          <w:p w14:paraId="55CA0688" w14:textId="070E848D" w:rsidR="00915861" w:rsidRDefault="00E932D5" w:rsidP="00915861">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4269656D" w14:textId="14076C5B"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r w:rsidR="00915861" w14:paraId="1670CD80" w14:textId="77777777" w:rsidTr="00915861">
        <w:tc>
          <w:tcPr>
            <w:tcW w:w="1970" w:type="dxa"/>
            <w:vAlign w:val="center"/>
          </w:tcPr>
          <w:p w14:paraId="164599EB" w14:textId="65CD31BC" w:rsidR="00915861" w:rsidRDefault="00E932D5" w:rsidP="00915861">
            <w:pPr>
              <w:spacing w:after="120"/>
              <w:rPr>
                <w:rFonts w:ascii="Calibri" w:eastAsia="Calibri" w:hAnsi="Calibri" w:cs="Calibri"/>
                <w:bCs/>
                <w:color w:val="000000"/>
              </w:rPr>
            </w:pPr>
            <w:r>
              <w:rPr>
                <w:rFonts w:ascii="Calibri" w:eastAsia="Calibri" w:hAnsi="Calibri" w:cs="Calibri"/>
                <w:bCs/>
                <w:color w:val="000000"/>
              </w:rPr>
              <w:lastRenderedPageBreak/>
              <w:t>Zdroj světla</w:t>
            </w:r>
          </w:p>
        </w:tc>
        <w:tc>
          <w:tcPr>
            <w:tcW w:w="1971" w:type="dxa"/>
            <w:vAlign w:val="center"/>
          </w:tcPr>
          <w:p w14:paraId="072E877E" w14:textId="6B981656"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971" w:type="dxa"/>
            <w:vAlign w:val="center"/>
          </w:tcPr>
          <w:p w14:paraId="1F10AC51" w14:textId="7682D3E2"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313" w:type="dxa"/>
            <w:vAlign w:val="center"/>
          </w:tcPr>
          <w:p w14:paraId="5DAF5419" w14:textId="5EFF22F9" w:rsidR="00915861" w:rsidRDefault="00915861" w:rsidP="00915861">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2A3A3786" w14:textId="7BD49E38"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r w:rsidR="00E932D5" w14:paraId="4B89B773" w14:textId="77777777" w:rsidTr="00915861">
        <w:tc>
          <w:tcPr>
            <w:tcW w:w="1970" w:type="dxa"/>
            <w:vAlign w:val="center"/>
          </w:tcPr>
          <w:p w14:paraId="3E5E3337" w14:textId="6DE2956B" w:rsidR="00E932D5" w:rsidRDefault="00E932D5" w:rsidP="00915861">
            <w:pPr>
              <w:spacing w:after="120"/>
              <w:rPr>
                <w:rFonts w:ascii="Calibri" w:eastAsia="Calibri" w:hAnsi="Calibri" w:cs="Calibri"/>
                <w:bCs/>
                <w:color w:val="000000"/>
              </w:rPr>
            </w:pPr>
            <w:proofErr w:type="spellStart"/>
            <w:proofErr w:type="gramStart"/>
            <w:r>
              <w:rPr>
                <w:rFonts w:ascii="Calibri" w:eastAsia="Calibri" w:hAnsi="Calibri" w:cs="Calibri"/>
                <w:bCs/>
                <w:color w:val="000000"/>
              </w:rPr>
              <w:t>Videokolonoskop</w:t>
            </w:r>
            <w:proofErr w:type="spellEnd"/>
            <w:r w:rsidR="00C343F8">
              <w:rPr>
                <w:rFonts w:ascii="Calibri" w:eastAsia="Calibri" w:hAnsi="Calibri" w:cs="Calibri"/>
                <w:bCs/>
                <w:color w:val="000000"/>
              </w:rPr>
              <w:t xml:space="preserve"> - terapeutický</w:t>
            </w:r>
            <w:proofErr w:type="gramEnd"/>
          </w:p>
        </w:tc>
        <w:tc>
          <w:tcPr>
            <w:tcW w:w="1971" w:type="dxa"/>
            <w:vAlign w:val="center"/>
          </w:tcPr>
          <w:p w14:paraId="3EDFA45D" w14:textId="7E7E141E"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24B16665" w14:textId="58B768D5"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44B1E5AA" w14:textId="0A6D64D5" w:rsidR="00E932D5" w:rsidRDefault="00224996" w:rsidP="00915861">
            <w:pPr>
              <w:spacing w:after="120"/>
              <w:rPr>
                <w:rFonts w:ascii="Calibri" w:eastAsia="Calibri" w:hAnsi="Calibri" w:cs="Calibri"/>
                <w:bCs/>
                <w:color w:val="000000"/>
              </w:rPr>
            </w:pPr>
            <w:r>
              <w:rPr>
                <w:rFonts w:ascii="Calibri" w:eastAsia="Calibri" w:hAnsi="Calibri" w:cs="Calibri"/>
                <w:bCs/>
                <w:color w:val="000000"/>
              </w:rPr>
              <w:t>3</w:t>
            </w:r>
          </w:p>
        </w:tc>
        <w:tc>
          <w:tcPr>
            <w:tcW w:w="2629" w:type="dxa"/>
            <w:vAlign w:val="center"/>
          </w:tcPr>
          <w:p w14:paraId="77C494B4" w14:textId="49173B3A"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1E9C3C0D" w14:textId="77777777" w:rsidTr="00AF5BA0">
        <w:tc>
          <w:tcPr>
            <w:tcW w:w="9854" w:type="dxa"/>
            <w:gridSpan w:val="5"/>
            <w:vAlign w:val="center"/>
          </w:tcPr>
          <w:p w14:paraId="61D76074" w14:textId="4025A9A8" w:rsidR="00224996" w:rsidRPr="00224996" w:rsidRDefault="00224996" w:rsidP="00915861">
            <w:pPr>
              <w:spacing w:after="120"/>
              <w:rPr>
                <w:rFonts w:asciiTheme="majorHAnsi" w:eastAsia="Calibri" w:hAnsiTheme="majorHAnsi" w:cstheme="majorHAnsi"/>
                <w:b/>
                <w:color w:val="FF0000"/>
                <w:highlight w:val="yellow"/>
              </w:rPr>
            </w:pPr>
            <w:r w:rsidRPr="00224996">
              <w:rPr>
                <w:rFonts w:ascii="Calibri" w:eastAsia="Calibri" w:hAnsi="Calibri" w:cs="Calibri"/>
                <w:b/>
                <w:color w:val="000000"/>
              </w:rPr>
              <w:t>Poliklinika Vysočany</w:t>
            </w:r>
          </w:p>
        </w:tc>
      </w:tr>
      <w:tr w:rsidR="00224996" w14:paraId="623D132A" w14:textId="77777777" w:rsidTr="00915861">
        <w:tc>
          <w:tcPr>
            <w:tcW w:w="1970" w:type="dxa"/>
            <w:vAlign w:val="center"/>
          </w:tcPr>
          <w:p w14:paraId="345C2917" w14:textId="510D4941" w:rsidR="00224996" w:rsidRDefault="00224996" w:rsidP="00224996">
            <w:pPr>
              <w:spacing w:after="120"/>
              <w:rPr>
                <w:rFonts w:ascii="Calibri" w:eastAsia="Calibri" w:hAnsi="Calibri" w:cs="Calibri"/>
                <w:bCs/>
                <w:color w:val="000000"/>
              </w:rPr>
            </w:pPr>
            <w:proofErr w:type="spellStart"/>
            <w:r>
              <w:rPr>
                <w:rFonts w:ascii="Calibri" w:eastAsia="Calibri" w:hAnsi="Calibri" w:cs="Calibri"/>
                <w:bCs/>
                <w:color w:val="000000"/>
              </w:rPr>
              <w:t>Videoprocesor</w:t>
            </w:r>
            <w:proofErr w:type="spellEnd"/>
          </w:p>
        </w:tc>
        <w:tc>
          <w:tcPr>
            <w:tcW w:w="1971" w:type="dxa"/>
            <w:vAlign w:val="center"/>
          </w:tcPr>
          <w:p w14:paraId="4EA117F1" w14:textId="05C015A3"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1520686C" w14:textId="350ACB95"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1752B1FB" w14:textId="7A30E3E6"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5A82AD3E" w14:textId="40A3E76A"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7A2FFB05" w14:textId="77777777" w:rsidTr="00915861">
        <w:tc>
          <w:tcPr>
            <w:tcW w:w="1970" w:type="dxa"/>
            <w:vAlign w:val="center"/>
          </w:tcPr>
          <w:p w14:paraId="778AC359" w14:textId="6AF1A6E5"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Zdroj světla</w:t>
            </w:r>
          </w:p>
        </w:tc>
        <w:tc>
          <w:tcPr>
            <w:tcW w:w="1971" w:type="dxa"/>
            <w:vAlign w:val="center"/>
          </w:tcPr>
          <w:p w14:paraId="21751988" w14:textId="539C93C7"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246134F9" w14:textId="38DE2B69"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403A01A2" w14:textId="3E34271F"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0C5D8124" w14:textId="71CDB124"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2EA8D7EB" w14:textId="77777777" w:rsidTr="00915861">
        <w:tc>
          <w:tcPr>
            <w:tcW w:w="1970" w:type="dxa"/>
            <w:vAlign w:val="center"/>
          </w:tcPr>
          <w:p w14:paraId="6C5705C1" w14:textId="7B11ACF5" w:rsidR="00224996" w:rsidRDefault="00224996" w:rsidP="00224996">
            <w:pPr>
              <w:spacing w:after="120"/>
              <w:rPr>
                <w:rFonts w:ascii="Calibri" w:eastAsia="Calibri" w:hAnsi="Calibri" w:cs="Calibri"/>
                <w:bCs/>
                <w:color w:val="000000"/>
              </w:rPr>
            </w:pPr>
            <w:proofErr w:type="spellStart"/>
            <w:proofErr w:type="gramStart"/>
            <w:r>
              <w:rPr>
                <w:rFonts w:ascii="Calibri" w:eastAsia="Calibri" w:hAnsi="Calibri" w:cs="Calibri"/>
                <w:bCs/>
                <w:color w:val="000000"/>
              </w:rPr>
              <w:t>Videokolonoskop</w:t>
            </w:r>
            <w:proofErr w:type="spellEnd"/>
            <w:r>
              <w:rPr>
                <w:rFonts w:ascii="Calibri" w:eastAsia="Calibri" w:hAnsi="Calibri" w:cs="Calibri"/>
                <w:bCs/>
                <w:color w:val="000000"/>
              </w:rPr>
              <w:t xml:space="preserve"> - terapeutický</w:t>
            </w:r>
            <w:proofErr w:type="gramEnd"/>
          </w:p>
        </w:tc>
        <w:tc>
          <w:tcPr>
            <w:tcW w:w="1971" w:type="dxa"/>
            <w:vAlign w:val="center"/>
          </w:tcPr>
          <w:p w14:paraId="6184B658" w14:textId="70252F02"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3B544A47" w14:textId="5D89513E"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2BB24662" w14:textId="77FE988D"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3</w:t>
            </w:r>
          </w:p>
        </w:tc>
        <w:tc>
          <w:tcPr>
            <w:tcW w:w="2629" w:type="dxa"/>
            <w:vAlign w:val="center"/>
          </w:tcPr>
          <w:p w14:paraId="7142E71B" w14:textId="7D2F620A"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37981A9F" w14:textId="77777777" w:rsidTr="00915861">
        <w:tc>
          <w:tcPr>
            <w:tcW w:w="7225" w:type="dxa"/>
            <w:gridSpan w:val="4"/>
            <w:vAlign w:val="center"/>
          </w:tcPr>
          <w:p w14:paraId="1C9CDEC8" w14:textId="270FD0FF" w:rsidR="00224996" w:rsidRPr="00E932D5" w:rsidRDefault="00224996" w:rsidP="00224996">
            <w:pPr>
              <w:spacing w:after="120"/>
              <w:rPr>
                <w:rFonts w:ascii="Calibri" w:eastAsia="Calibri" w:hAnsi="Calibri" w:cs="Calibri"/>
                <w:b/>
                <w:color w:val="000000"/>
              </w:rPr>
            </w:pPr>
            <w:r w:rsidRPr="00E932D5">
              <w:rPr>
                <w:rFonts w:ascii="Calibri" w:eastAsia="Calibri" w:hAnsi="Calibri" w:cs="Calibri"/>
                <w:b/>
                <w:color w:val="000000"/>
              </w:rPr>
              <w:t>Cena dodávky celkem bez DPH</w:t>
            </w:r>
          </w:p>
        </w:tc>
        <w:tc>
          <w:tcPr>
            <w:tcW w:w="2629" w:type="dxa"/>
            <w:vAlign w:val="center"/>
          </w:tcPr>
          <w:p w14:paraId="491B4E4F" w14:textId="3678ACB8" w:rsidR="00224996" w:rsidRDefault="00224996" w:rsidP="00224996">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bl>
    <w:p w14:paraId="265FBDAC" w14:textId="77777777" w:rsidR="00035CBD" w:rsidRPr="00035CBD" w:rsidRDefault="00035CBD" w:rsidP="005E6614">
      <w:pPr>
        <w:spacing w:after="120"/>
        <w:rPr>
          <w:rFonts w:ascii="Calibri" w:eastAsia="Calibri" w:hAnsi="Calibri" w:cs="Calibri"/>
          <w:bCs/>
          <w:color w:val="000000"/>
        </w:rPr>
      </w:pPr>
    </w:p>
    <w:p w14:paraId="49507A6D" w14:textId="77777777" w:rsidR="00035CBD" w:rsidRDefault="00035CBD" w:rsidP="005E6614">
      <w:pPr>
        <w:spacing w:after="120"/>
        <w:rPr>
          <w:rFonts w:asciiTheme="majorHAnsi" w:eastAsia="Calibri" w:hAnsiTheme="majorHAnsi" w:cstheme="majorHAnsi"/>
          <w:b/>
          <w:color w:val="000000"/>
          <w:sz w:val="24"/>
          <w:szCs w:val="24"/>
        </w:rPr>
      </w:pPr>
    </w:p>
    <w:p w14:paraId="495DFE16" w14:textId="77777777" w:rsidR="00035CBD" w:rsidRDefault="00035CBD" w:rsidP="005E6614">
      <w:pPr>
        <w:spacing w:after="120"/>
        <w:rPr>
          <w:rFonts w:asciiTheme="majorHAnsi" w:eastAsia="Calibri" w:hAnsiTheme="majorHAnsi" w:cstheme="majorHAnsi"/>
          <w:b/>
          <w:color w:val="000000"/>
          <w:sz w:val="24"/>
          <w:szCs w:val="24"/>
        </w:rPr>
      </w:pPr>
    </w:p>
    <w:p w14:paraId="5467F83E" w14:textId="77777777" w:rsidR="00035CBD" w:rsidRPr="0092080E" w:rsidRDefault="00035CBD" w:rsidP="005E6614">
      <w:pPr>
        <w:spacing w:after="120"/>
        <w:rPr>
          <w:rFonts w:asciiTheme="majorHAnsi" w:eastAsia="Calibri" w:hAnsiTheme="majorHAnsi" w:cstheme="majorHAnsi"/>
          <w:b/>
          <w:color w:val="000000"/>
          <w:sz w:val="24"/>
          <w:szCs w:val="24"/>
        </w:rPr>
      </w:pPr>
    </w:p>
    <w:sectPr w:rsidR="00035CBD" w:rsidRPr="0092080E" w:rsidSect="0096109C">
      <w:footerReference w:type="default" r:id="rId8"/>
      <w:headerReference w:type="first" r:id="rId9"/>
      <w:footerReference w:type="first" r:id="rId10"/>
      <w:pgSz w:w="11905" w:h="16837"/>
      <w:pgMar w:top="1418" w:right="964" w:bottom="1134" w:left="1077" w:header="227"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22284" w14:textId="77777777" w:rsidR="00B5179F" w:rsidRDefault="00B5179F">
      <w:r>
        <w:separator/>
      </w:r>
    </w:p>
  </w:endnote>
  <w:endnote w:type="continuationSeparator" w:id="0">
    <w:p w14:paraId="76F98216" w14:textId="77777777" w:rsidR="00B5179F" w:rsidRDefault="00B5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377218"/>
      <w:docPartObj>
        <w:docPartGallery w:val="Page Numbers (Bottom of Page)"/>
        <w:docPartUnique/>
      </w:docPartObj>
    </w:sdtPr>
    <w:sdtContent>
      <w:sdt>
        <w:sdtPr>
          <w:id w:val="1728636285"/>
          <w:docPartObj>
            <w:docPartGallery w:val="Page Numbers (Top of Page)"/>
            <w:docPartUnique/>
          </w:docPartObj>
        </w:sdtPr>
        <w:sdtContent>
          <w:p w14:paraId="68D2BE6B" w14:textId="37AF3F76" w:rsidR="00B77B80" w:rsidRPr="003C1F99" w:rsidRDefault="003C1F99" w:rsidP="003C1F9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B2C8" w14:textId="757B38C6" w:rsidR="00B77B80" w:rsidRPr="00E7417D" w:rsidRDefault="00B77B80">
    <w:pPr>
      <w:pBdr>
        <w:top w:val="nil"/>
        <w:left w:val="nil"/>
        <w:bottom w:val="nil"/>
        <w:right w:val="nil"/>
        <w:between w:val="nil"/>
      </w:pBdr>
      <w:tabs>
        <w:tab w:val="center" w:pos="4536"/>
        <w:tab w:val="right" w:pos="9072"/>
      </w:tabs>
      <w:jc w:val="center"/>
      <w:rPr>
        <w:rFonts w:asciiTheme="majorHAnsi" w:hAnsiTheme="majorHAnsi" w:cstheme="majorHAnsi"/>
        <w:color w:val="000000"/>
      </w:rPr>
    </w:pPr>
    <w:r w:rsidRPr="00E7417D">
      <w:rPr>
        <w:rFonts w:asciiTheme="majorHAnsi" w:hAnsiTheme="majorHAnsi" w:cstheme="majorHAnsi"/>
        <w:color w:val="000000"/>
      </w:rPr>
      <w:t xml:space="preserve">Strana </w:t>
    </w:r>
    <w:r w:rsidRPr="00E7417D">
      <w:rPr>
        <w:rFonts w:asciiTheme="majorHAnsi" w:hAnsiTheme="majorHAnsi" w:cstheme="majorHAnsi"/>
        <w:color w:val="000000"/>
      </w:rPr>
      <w:fldChar w:fldCharType="begin"/>
    </w:r>
    <w:r w:rsidRPr="00E7417D">
      <w:rPr>
        <w:rFonts w:asciiTheme="majorHAnsi" w:hAnsiTheme="majorHAnsi" w:cstheme="majorHAnsi"/>
        <w:color w:val="000000"/>
      </w:rPr>
      <w:instrText>PAGE</w:instrText>
    </w:r>
    <w:r w:rsidRPr="00E7417D">
      <w:rPr>
        <w:rFonts w:asciiTheme="majorHAnsi" w:hAnsiTheme="majorHAnsi" w:cstheme="majorHAnsi"/>
        <w:color w:val="000000"/>
      </w:rPr>
      <w:fldChar w:fldCharType="separate"/>
    </w:r>
    <w:r w:rsidR="006E0F40" w:rsidRPr="00E7417D">
      <w:rPr>
        <w:rFonts w:asciiTheme="majorHAnsi" w:hAnsiTheme="majorHAnsi" w:cstheme="majorHAnsi"/>
        <w:noProof/>
        <w:color w:val="000000"/>
      </w:rPr>
      <w:t>1</w:t>
    </w:r>
    <w:r w:rsidRPr="00E7417D">
      <w:rPr>
        <w:rFonts w:asciiTheme="majorHAnsi" w:hAnsiTheme="majorHAnsi" w:cstheme="majorHAnsi"/>
        <w:color w:val="000000"/>
      </w:rPr>
      <w:fldChar w:fldCharType="end"/>
    </w:r>
    <w:r w:rsidRPr="00E7417D">
      <w:rPr>
        <w:rFonts w:asciiTheme="majorHAnsi" w:hAnsiTheme="majorHAnsi" w:cstheme="majorHAnsi"/>
        <w:color w:val="000000"/>
      </w:rPr>
      <w:t xml:space="preserve"> (celkem 9)</w:t>
    </w:r>
  </w:p>
  <w:p w14:paraId="58F293DF" w14:textId="02321523" w:rsidR="00B77B80" w:rsidRDefault="00B77B80">
    <w:pPr>
      <w:pBdr>
        <w:top w:val="nil"/>
        <w:left w:val="nil"/>
        <w:bottom w:val="nil"/>
        <w:right w:val="nil"/>
        <w:between w:val="nil"/>
      </w:pBdr>
      <w:tabs>
        <w:tab w:val="center" w:pos="4536"/>
        <w:tab w:val="right" w:pos="9072"/>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2E88" w14:textId="77777777" w:rsidR="00B5179F" w:rsidRDefault="00B5179F">
      <w:r>
        <w:separator/>
      </w:r>
    </w:p>
  </w:footnote>
  <w:footnote w:type="continuationSeparator" w:id="0">
    <w:p w14:paraId="16FB3E6F" w14:textId="77777777" w:rsidR="00B5179F" w:rsidRDefault="00B5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FE4C" w14:textId="5768EFA3" w:rsidR="0096109C" w:rsidRDefault="0096109C" w:rsidP="0096109C">
    <w:pPr>
      <w:pStyle w:val="Zhlav"/>
      <w:jc w:val="center"/>
    </w:pPr>
    <w:r>
      <w:rPr>
        <w:noProof/>
      </w:rPr>
      <w:drawing>
        <wp:inline distT="0" distB="0" distL="0" distR="0" wp14:anchorId="1FF83CFB" wp14:editId="11483550">
          <wp:extent cx="2453616" cy="733000"/>
          <wp:effectExtent l="0" t="0" r="444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42C708D0" wp14:editId="68A9F81D">
          <wp:extent cx="1456704" cy="653714"/>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Pr>
        <w:noProof/>
      </w:rPr>
      <w:drawing>
        <wp:inline distT="0" distB="0" distL="0" distR="0" wp14:anchorId="6FBE11A9" wp14:editId="69B86B3D">
          <wp:extent cx="1610556" cy="75523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3"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2A5"/>
    <w:multiLevelType w:val="multilevel"/>
    <w:tmpl w:val="7F682130"/>
    <w:lvl w:ilvl="0">
      <w:start w:val="1"/>
      <w:numFmt w:val="lowerLetter"/>
      <w:lvlText w:val="%1)"/>
      <w:lvlJc w:val="left"/>
      <w:pPr>
        <w:ind w:left="1429" w:hanging="360"/>
      </w:pPr>
      <w:rPr>
        <w:b w:val="0"/>
        <w:bCs/>
        <w:color w:val="auto"/>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0F86053"/>
    <w:multiLevelType w:val="multilevel"/>
    <w:tmpl w:val="BDB8B138"/>
    <w:lvl w:ilvl="0">
      <w:start w:val="1"/>
      <w:numFmt w:val="decimal"/>
      <w:pStyle w:val="TL1"/>
      <w:lvlText w:val="%1."/>
      <w:lvlJc w:val="left"/>
      <w:pPr>
        <w:ind w:left="643" w:hanging="360"/>
      </w:pPr>
      <w:rPr>
        <w:rFonts w:hint="default"/>
      </w:rPr>
    </w:lvl>
    <w:lvl w:ilvl="1">
      <w:start w:val="1"/>
      <w:numFmt w:val="decimal"/>
      <w:pStyle w:val="TL2"/>
      <w:lvlText w:val="%1.%2."/>
      <w:lvlJc w:val="left"/>
      <w:pPr>
        <w:ind w:left="1779" w:hanging="360"/>
      </w:pPr>
      <w:rPr>
        <w:rFonts w:hint="default"/>
      </w:rPr>
    </w:lvl>
    <w:lvl w:ilvl="2">
      <w:start w:val="1"/>
      <w:numFmt w:val="lowerLetter"/>
      <w:pStyle w:val="TL3"/>
      <w:lvlText w:val="(%3)"/>
      <w:lvlJc w:val="right"/>
      <w:pPr>
        <w:ind w:left="1173"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0494544E"/>
    <w:multiLevelType w:val="multilevel"/>
    <w:tmpl w:val="17569A00"/>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 w15:restartNumberingAfterBreak="0">
    <w:nsid w:val="06330E1D"/>
    <w:multiLevelType w:val="hybridMultilevel"/>
    <w:tmpl w:val="40067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947A37"/>
    <w:multiLevelType w:val="hybridMultilevel"/>
    <w:tmpl w:val="E91C5FF6"/>
    <w:lvl w:ilvl="0" w:tplc="1200F886">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3C165C"/>
    <w:multiLevelType w:val="multilevel"/>
    <w:tmpl w:val="FC328DF4"/>
    <w:lvl w:ilvl="0">
      <w:start w:val="7"/>
      <w:numFmt w:val="decimal"/>
      <w:lvlText w:val="%1"/>
      <w:lvlJc w:val="left"/>
      <w:pPr>
        <w:ind w:left="360" w:hanging="360"/>
      </w:pPr>
      <w:rPr>
        <w:vertAlign w:val="baseline"/>
      </w:rPr>
    </w:lvl>
    <w:lvl w:ilvl="1">
      <w:start w:val="5"/>
      <w:numFmt w:val="decimal"/>
      <w:lvlText w:val="%1.%2"/>
      <w:lvlJc w:val="left"/>
      <w:pPr>
        <w:ind w:left="360" w:hanging="360"/>
      </w:pPr>
      <w:rPr>
        <w:b/>
        <w:sz w:val="22"/>
        <w:szCs w:val="22"/>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0DEE049F"/>
    <w:multiLevelType w:val="multilevel"/>
    <w:tmpl w:val="10F00D8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7" w15:restartNumberingAfterBreak="0">
    <w:nsid w:val="1107767E"/>
    <w:multiLevelType w:val="multilevel"/>
    <w:tmpl w:val="0BCABB9E"/>
    <w:lvl w:ilvl="0">
      <w:start w:val="1"/>
      <w:numFmt w:val="lowerLetter"/>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2D8098A"/>
    <w:multiLevelType w:val="multilevel"/>
    <w:tmpl w:val="36A00FAE"/>
    <w:lvl w:ilvl="0">
      <w:start w:val="7"/>
      <w:numFmt w:val="decimal"/>
      <w:lvlText w:val="%1"/>
      <w:lvlJc w:val="left"/>
      <w:pPr>
        <w:ind w:left="360" w:hanging="360"/>
      </w:pPr>
      <w:rPr>
        <w:rFonts w:eastAsia="Calibri" w:cs="Calibri" w:hint="default"/>
        <w:b/>
        <w:color w:val="000000"/>
      </w:rPr>
    </w:lvl>
    <w:lvl w:ilvl="1">
      <w:start w:val="4"/>
      <w:numFmt w:val="decimal"/>
      <w:lvlText w:val="%1.%2"/>
      <w:lvlJc w:val="left"/>
      <w:pPr>
        <w:ind w:left="360" w:hanging="360"/>
      </w:pPr>
      <w:rPr>
        <w:rFonts w:eastAsia="Calibri" w:cs="Calibri" w:hint="default"/>
        <w:b/>
        <w:color w:val="000000"/>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9" w15:restartNumberingAfterBreak="0">
    <w:nsid w:val="1B0B38EE"/>
    <w:multiLevelType w:val="hybridMultilevel"/>
    <w:tmpl w:val="F0D0E898"/>
    <w:lvl w:ilvl="0" w:tplc="97229C54">
      <w:start w:val="1"/>
      <w:numFmt w:val="lowerLetter"/>
      <w:lvlText w:val="%1)"/>
      <w:lvlJc w:val="left"/>
      <w:pPr>
        <w:ind w:left="1494" w:hanging="360"/>
      </w:pPr>
      <w:rPr>
        <w:rFonts w:ascii="Calibri" w:eastAsia="Calibri" w:hAnsi="Calibri" w:cs="Calibri" w:hint="default"/>
        <w:b w:val="0"/>
        <w:bCs/>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1B217775"/>
    <w:multiLevelType w:val="multilevel"/>
    <w:tmpl w:val="F0A0AFD4"/>
    <w:lvl w:ilvl="0">
      <w:start w:val="2"/>
      <w:numFmt w:val="decimal"/>
      <w:lvlText w:val="%1"/>
      <w:lvlJc w:val="left"/>
      <w:pPr>
        <w:ind w:left="360" w:hanging="360"/>
      </w:pPr>
      <w:rPr>
        <w:rFonts w:eastAsia="Calibri" w:cs="Calibri" w:hint="default"/>
        <w:b/>
        <w:color w:val="000000"/>
      </w:rPr>
    </w:lvl>
    <w:lvl w:ilvl="1">
      <w:start w:val="5"/>
      <w:numFmt w:val="decimal"/>
      <w:lvlText w:val="%1.%2"/>
      <w:lvlJc w:val="left"/>
      <w:pPr>
        <w:ind w:left="360" w:hanging="360"/>
      </w:pPr>
      <w:rPr>
        <w:rFonts w:eastAsia="Calibri" w:cs="Calibri" w:hint="default"/>
        <w:b/>
        <w:color w:val="000000"/>
        <w:sz w:val="22"/>
        <w:szCs w:val="22"/>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11" w15:restartNumberingAfterBreak="0">
    <w:nsid w:val="1C620B83"/>
    <w:multiLevelType w:val="multilevel"/>
    <w:tmpl w:val="6E5078FA"/>
    <w:lvl w:ilvl="0">
      <w:start w:val="5"/>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1F0D784D"/>
    <w:multiLevelType w:val="hybridMultilevel"/>
    <w:tmpl w:val="3A1A5FBA"/>
    <w:lvl w:ilvl="0" w:tplc="D1E859BE">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A6390"/>
    <w:multiLevelType w:val="multilevel"/>
    <w:tmpl w:val="990A8896"/>
    <w:lvl w:ilvl="0">
      <w:start w:val="11"/>
      <w:numFmt w:val="decimal"/>
      <w:lvlText w:val="%1"/>
      <w:lvlJc w:val="left"/>
      <w:pPr>
        <w:ind w:left="384" w:hanging="384"/>
      </w:pPr>
      <w:rPr>
        <w:rFonts w:hint="default"/>
      </w:rPr>
    </w:lvl>
    <w:lvl w:ilvl="1">
      <w:start w:val="7"/>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287C6C"/>
    <w:multiLevelType w:val="multilevel"/>
    <w:tmpl w:val="25102ACE"/>
    <w:lvl w:ilvl="0">
      <w:start w:val="9"/>
      <w:numFmt w:val="decimal"/>
      <w:lvlText w:val="%1"/>
      <w:lvlJc w:val="left"/>
      <w:pPr>
        <w:ind w:left="360" w:hanging="360"/>
      </w:pPr>
      <w:rPr>
        <w:rFonts w:eastAsia="Calibri" w:cs="Calibri" w:hint="default"/>
        <w:b/>
        <w:color w:val="000000"/>
      </w:rPr>
    </w:lvl>
    <w:lvl w:ilvl="1">
      <w:start w:val="4"/>
      <w:numFmt w:val="decimal"/>
      <w:lvlText w:val="%1.%2"/>
      <w:lvlJc w:val="left"/>
      <w:pPr>
        <w:ind w:left="360" w:hanging="360"/>
      </w:pPr>
      <w:rPr>
        <w:rFonts w:eastAsia="Calibri" w:cs="Calibri" w:hint="default"/>
        <w:b/>
        <w:color w:val="000000"/>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15" w15:restartNumberingAfterBreak="0">
    <w:nsid w:val="2B872812"/>
    <w:multiLevelType w:val="multilevel"/>
    <w:tmpl w:val="D3B66370"/>
    <w:lvl w:ilvl="0">
      <w:start w:val="1"/>
      <w:numFmt w:val="bullet"/>
      <w:lvlText w:val="●"/>
      <w:lvlJc w:val="left"/>
      <w:pPr>
        <w:ind w:left="720" w:firstLine="360"/>
      </w:pPr>
      <w:rPr>
        <w:rFonts w:ascii="Arial" w:eastAsia="Arial" w:hAnsi="Arial" w:cs="Arial"/>
        <w:b/>
        <w:i w:val="0"/>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2D7B72D5"/>
    <w:multiLevelType w:val="hybridMultilevel"/>
    <w:tmpl w:val="6A48B2DE"/>
    <w:lvl w:ilvl="0" w:tplc="0405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E90E8D"/>
    <w:multiLevelType w:val="hybridMultilevel"/>
    <w:tmpl w:val="DF5ECB9A"/>
    <w:lvl w:ilvl="0" w:tplc="D1E859BE">
      <w:start w:val="1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A10F3E"/>
    <w:multiLevelType w:val="multilevel"/>
    <w:tmpl w:val="790A0AE4"/>
    <w:lvl w:ilvl="0">
      <w:start w:val="1"/>
      <w:numFmt w:val="lowerLetter"/>
      <w:lvlText w:val="%1)"/>
      <w:lvlJc w:val="left"/>
      <w:pPr>
        <w:ind w:left="643" w:hanging="360"/>
      </w:pPr>
      <w:rPr>
        <w:rFonts w:ascii="Times New Roman" w:hAnsi="Times New Roman" w:cs="Times New Roman" w:hint="default"/>
        <w:b w:val="0"/>
        <w:bCs/>
        <w:sz w:val="22"/>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19" w15:restartNumberingAfterBreak="0">
    <w:nsid w:val="2EBF0701"/>
    <w:multiLevelType w:val="multilevel"/>
    <w:tmpl w:val="0BCABB9E"/>
    <w:lvl w:ilvl="0">
      <w:start w:val="1"/>
      <w:numFmt w:val="lowerLetter"/>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F9A719E"/>
    <w:multiLevelType w:val="hybridMultilevel"/>
    <w:tmpl w:val="F3DE3D7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1135CB"/>
    <w:multiLevelType w:val="multilevel"/>
    <w:tmpl w:val="6AD4E12C"/>
    <w:lvl w:ilvl="0">
      <w:start w:val="1"/>
      <w:numFmt w:val="lowerLetter"/>
      <w:lvlText w:val="%1)"/>
      <w:lvlJc w:val="left"/>
      <w:pPr>
        <w:ind w:left="643" w:hanging="360"/>
      </w:pPr>
      <w:rPr>
        <w:rFonts w:asciiTheme="majorHAnsi" w:hAnsiTheme="majorHAnsi" w:cstheme="majorHAnsi" w:hint="default"/>
        <w:b w:val="0"/>
        <w:bCs/>
        <w:sz w:val="22"/>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2" w15:restartNumberingAfterBreak="0">
    <w:nsid w:val="315C5A7C"/>
    <w:multiLevelType w:val="hybridMultilevel"/>
    <w:tmpl w:val="F412167A"/>
    <w:lvl w:ilvl="0" w:tplc="B3CE9D70">
      <w:start w:val="1"/>
      <w:numFmt w:val="lowerLetter"/>
      <w:lvlText w:val="%1)"/>
      <w:lvlJc w:val="left"/>
      <w:pPr>
        <w:ind w:left="1290" w:hanging="360"/>
      </w:pPr>
      <w:rPr>
        <w:b w:val="0"/>
        <w:bCs/>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3" w15:restartNumberingAfterBreak="0">
    <w:nsid w:val="37D65C82"/>
    <w:multiLevelType w:val="multilevel"/>
    <w:tmpl w:val="5FCA4B7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4" w15:restartNumberingAfterBreak="0">
    <w:nsid w:val="39356F52"/>
    <w:multiLevelType w:val="hybridMultilevel"/>
    <w:tmpl w:val="ED987054"/>
    <w:lvl w:ilvl="0" w:tplc="0292E162">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ADC3C3B"/>
    <w:multiLevelType w:val="multilevel"/>
    <w:tmpl w:val="B63A7824"/>
    <w:lvl w:ilvl="0">
      <w:numFmt w:val="bullet"/>
      <w:lvlText w:val="-"/>
      <w:lvlJc w:val="left"/>
      <w:pPr>
        <w:tabs>
          <w:tab w:val="num" w:pos="0"/>
        </w:tabs>
        <w:ind w:left="936" w:hanging="360"/>
      </w:pPr>
      <w:rPr>
        <w:rFonts w:ascii="Calibri" w:hAnsi="Calibri" w:cs="Calibri"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6" w15:restartNumberingAfterBreak="0">
    <w:nsid w:val="3AEE7728"/>
    <w:multiLevelType w:val="hybridMultilevel"/>
    <w:tmpl w:val="80FA66D2"/>
    <w:lvl w:ilvl="0" w:tplc="27CAB76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7E6F3A"/>
    <w:multiLevelType w:val="multilevel"/>
    <w:tmpl w:val="9D6CAD66"/>
    <w:lvl w:ilvl="0">
      <w:start w:val="1"/>
      <w:numFmt w:val="lowerLetter"/>
      <w:lvlText w:val="%1)"/>
      <w:lvlJc w:val="left"/>
      <w:pPr>
        <w:ind w:left="1429" w:hanging="360"/>
      </w:pPr>
      <w:rPr>
        <w:b w:val="0"/>
        <w:bCs/>
        <w:color w:val="auto"/>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8" w15:restartNumberingAfterBreak="0">
    <w:nsid w:val="4295084F"/>
    <w:multiLevelType w:val="hybridMultilevel"/>
    <w:tmpl w:val="C9240220"/>
    <w:lvl w:ilvl="0" w:tplc="0292E162">
      <w:start w:val="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46070F"/>
    <w:multiLevelType w:val="hybridMultilevel"/>
    <w:tmpl w:val="E4E02BB2"/>
    <w:lvl w:ilvl="0" w:tplc="79703C4C">
      <w:start w:val="1"/>
      <w:numFmt w:val="lowerLetter"/>
      <w:lvlText w:val="%1)"/>
      <w:lvlJc w:val="left"/>
      <w:pPr>
        <w:ind w:left="1494" w:hanging="360"/>
      </w:pPr>
      <w:rPr>
        <w:rFonts w:ascii="Calibri" w:eastAsia="Calibri" w:hAnsi="Calibri" w:cs="Calibri" w:hint="default"/>
        <w:b/>
      </w:rPr>
    </w:lvl>
    <w:lvl w:ilvl="1" w:tplc="04050003">
      <w:start w:val="1"/>
      <w:numFmt w:val="bullet"/>
      <w:lvlText w:val="o"/>
      <w:lvlJc w:val="left"/>
      <w:pPr>
        <w:ind w:left="2214" w:hanging="360"/>
      </w:pPr>
      <w:rPr>
        <w:rFonts w:ascii="Courier New" w:hAnsi="Courier New" w:cs="Courier New"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0" w15:restartNumberingAfterBreak="0">
    <w:nsid w:val="4EAA211C"/>
    <w:multiLevelType w:val="multilevel"/>
    <w:tmpl w:val="C122B1C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452E59"/>
    <w:multiLevelType w:val="hybridMultilevel"/>
    <w:tmpl w:val="9922395E"/>
    <w:lvl w:ilvl="0" w:tplc="D1E859BE">
      <w:start w:val="1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AF76E3"/>
    <w:multiLevelType w:val="multilevel"/>
    <w:tmpl w:val="790AD08A"/>
    <w:lvl w:ilvl="0">
      <w:start w:val="9"/>
      <w:numFmt w:val="decimal"/>
      <w:lvlText w:val="%1"/>
      <w:lvlJc w:val="left"/>
      <w:pPr>
        <w:ind w:left="360" w:hanging="360"/>
      </w:pPr>
      <w:rPr>
        <w:rFonts w:asciiTheme="majorHAnsi" w:hAnsiTheme="majorHAnsi" w:cstheme="majorHAnsi" w:hint="default"/>
      </w:rPr>
    </w:lvl>
    <w:lvl w:ilvl="1">
      <w:start w:val="2"/>
      <w:numFmt w:val="decimal"/>
      <w:lvlText w:val="%1.%2"/>
      <w:lvlJc w:val="left"/>
      <w:pPr>
        <w:ind w:left="360" w:hanging="360"/>
      </w:pPr>
      <w:rPr>
        <w:rFonts w:asciiTheme="majorHAnsi" w:hAnsiTheme="majorHAnsi" w:cstheme="majorHAnsi" w:hint="default"/>
        <w:b/>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440" w:hanging="1440"/>
      </w:pPr>
      <w:rPr>
        <w:rFonts w:asciiTheme="majorHAnsi" w:hAnsiTheme="majorHAnsi" w:cstheme="majorHAnsi" w:hint="default"/>
      </w:rPr>
    </w:lvl>
  </w:abstractNum>
  <w:abstractNum w:abstractNumId="33" w15:restartNumberingAfterBreak="0">
    <w:nsid w:val="550E44F3"/>
    <w:multiLevelType w:val="hybridMultilevel"/>
    <w:tmpl w:val="0EE02414"/>
    <w:lvl w:ilvl="0" w:tplc="040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8062215"/>
    <w:multiLevelType w:val="hybridMultilevel"/>
    <w:tmpl w:val="F4EEE8CE"/>
    <w:lvl w:ilvl="0" w:tplc="CD90A9B8">
      <w:start w:val="1"/>
      <w:numFmt w:val="lowerLetter"/>
      <w:lvlText w:val="%1)"/>
      <w:lvlJc w:val="left"/>
      <w:pPr>
        <w:ind w:left="1789" w:hanging="360"/>
      </w:pPr>
      <w:rPr>
        <w:b/>
        <w:color w:val="000000"/>
      </w:rPr>
    </w:lvl>
    <w:lvl w:ilvl="1" w:tplc="04050019">
      <w:start w:val="1"/>
      <w:numFmt w:val="lowerLetter"/>
      <w:lvlText w:val="%2."/>
      <w:lvlJc w:val="left"/>
      <w:pPr>
        <w:ind w:left="2509" w:hanging="360"/>
      </w:pPr>
    </w:lvl>
    <w:lvl w:ilvl="2" w:tplc="0405001B">
      <w:start w:val="1"/>
      <w:numFmt w:val="lowerRoman"/>
      <w:lvlText w:val="%3."/>
      <w:lvlJc w:val="right"/>
      <w:pPr>
        <w:ind w:left="3229" w:hanging="180"/>
      </w:pPr>
    </w:lvl>
    <w:lvl w:ilvl="3" w:tplc="0405000F">
      <w:start w:val="1"/>
      <w:numFmt w:val="decimal"/>
      <w:lvlText w:val="%4."/>
      <w:lvlJc w:val="left"/>
      <w:pPr>
        <w:ind w:left="3949" w:hanging="360"/>
      </w:pPr>
    </w:lvl>
    <w:lvl w:ilvl="4" w:tplc="04050019">
      <w:start w:val="1"/>
      <w:numFmt w:val="lowerLetter"/>
      <w:lvlText w:val="%5."/>
      <w:lvlJc w:val="left"/>
      <w:pPr>
        <w:ind w:left="4669" w:hanging="360"/>
      </w:pPr>
    </w:lvl>
    <w:lvl w:ilvl="5" w:tplc="0405001B">
      <w:start w:val="1"/>
      <w:numFmt w:val="lowerRoman"/>
      <w:lvlText w:val="%6."/>
      <w:lvlJc w:val="right"/>
      <w:pPr>
        <w:ind w:left="5389" w:hanging="180"/>
      </w:pPr>
    </w:lvl>
    <w:lvl w:ilvl="6" w:tplc="0405000F">
      <w:start w:val="1"/>
      <w:numFmt w:val="decimal"/>
      <w:lvlText w:val="%7."/>
      <w:lvlJc w:val="left"/>
      <w:pPr>
        <w:ind w:left="6109" w:hanging="360"/>
      </w:pPr>
    </w:lvl>
    <w:lvl w:ilvl="7" w:tplc="04050019">
      <w:start w:val="1"/>
      <w:numFmt w:val="lowerLetter"/>
      <w:lvlText w:val="%8."/>
      <w:lvlJc w:val="left"/>
      <w:pPr>
        <w:ind w:left="6829" w:hanging="360"/>
      </w:pPr>
    </w:lvl>
    <w:lvl w:ilvl="8" w:tplc="0405001B">
      <w:start w:val="1"/>
      <w:numFmt w:val="lowerRoman"/>
      <w:lvlText w:val="%9."/>
      <w:lvlJc w:val="right"/>
      <w:pPr>
        <w:ind w:left="7549" w:hanging="180"/>
      </w:pPr>
    </w:lvl>
  </w:abstractNum>
  <w:abstractNum w:abstractNumId="35" w15:restartNumberingAfterBreak="0">
    <w:nsid w:val="583531A2"/>
    <w:multiLevelType w:val="hybridMultilevel"/>
    <w:tmpl w:val="8CD418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DA13312"/>
    <w:multiLevelType w:val="multilevel"/>
    <w:tmpl w:val="0405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b w:val="0"/>
        <w:bCs/>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7" w15:restartNumberingAfterBreak="0">
    <w:nsid w:val="5F080B14"/>
    <w:multiLevelType w:val="hybridMultilevel"/>
    <w:tmpl w:val="BAC465A2"/>
    <w:lvl w:ilvl="0" w:tplc="0292E162">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50418B3"/>
    <w:multiLevelType w:val="hybridMultilevel"/>
    <w:tmpl w:val="B232BF4C"/>
    <w:lvl w:ilvl="0" w:tplc="79703C4C">
      <w:start w:val="1"/>
      <w:numFmt w:val="lowerLetter"/>
      <w:lvlText w:val="%1)"/>
      <w:lvlJc w:val="left"/>
      <w:pPr>
        <w:ind w:left="1494" w:hanging="360"/>
      </w:pPr>
      <w:rPr>
        <w:rFonts w:ascii="Calibri" w:eastAsia="Calibri" w:hAnsi="Calibri" w:cs="Calibri" w:hint="default"/>
        <w:b/>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9" w15:restartNumberingAfterBreak="0">
    <w:nsid w:val="66A76601"/>
    <w:multiLevelType w:val="hybridMultilevel"/>
    <w:tmpl w:val="5832F780"/>
    <w:lvl w:ilvl="0" w:tplc="79DC4930">
      <w:start w:val="1"/>
      <w:numFmt w:val="lowerLetter"/>
      <w:lvlText w:val="%1)"/>
      <w:lvlJc w:val="left"/>
      <w:pPr>
        <w:ind w:left="1068" w:hanging="360"/>
      </w:pPr>
      <w:rPr>
        <w:rFonts w:ascii="Times New Roman" w:eastAsia="Calibri"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72F43AE7"/>
    <w:multiLevelType w:val="multilevel"/>
    <w:tmpl w:val="322C4AB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71953E2"/>
    <w:multiLevelType w:val="multilevel"/>
    <w:tmpl w:val="6B36614A"/>
    <w:lvl w:ilvl="0">
      <w:start w:val="1"/>
      <w:numFmt w:val="decimal"/>
      <w:lvlText w:val="%1."/>
      <w:lvlJc w:val="left"/>
      <w:pPr>
        <w:ind w:left="360" w:hanging="360"/>
      </w:pPr>
      <w:rPr>
        <w:rFonts w:cs="Times New Roman" w:hint="default"/>
        <w:b w:val="0"/>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79120CA4"/>
    <w:multiLevelType w:val="multilevel"/>
    <w:tmpl w:val="70C6BA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asciiTheme="majorHAnsi" w:hAnsiTheme="majorHAnsi" w:cstheme="majorHAnsi" w:hint="default"/>
        <w:b w:val="0"/>
        <w:bCs/>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00822007">
    <w:abstractNumId w:val="18"/>
  </w:num>
  <w:num w:numId="2" w16cid:durableId="300814916">
    <w:abstractNumId w:val="7"/>
  </w:num>
  <w:num w:numId="3" w16cid:durableId="842476761">
    <w:abstractNumId w:val="6"/>
  </w:num>
  <w:num w:numId="4" w16cid:durableId="690683946">
    <w:abstractNumId w:val="11"/>
  </w:num>
  <w:num w:numId="5" w16cid:durableId="1630210821">
    <w:abstractNumId w:val="23"/>
  </w:num>
  <w:num w:numId="6" w16cid:durableId="1069421834">
    <w:abstractNumId w:val="5"/>
  </w:num>
  <w:num w:numId="7" w16cid:durableId="1009257485">
    <w:abstractNumId w:val="0"/>
  </w:num>
  <w:num w:numId="8" w16cid:durableId="792094523">
    <w:abstractNumId w:val="40"/>
  </w:num>
  <w:num w:numId="9" w16cid:durableId="1205169130">
    <w:abstractNumId w:val="36"/>
  </w:num>
  <w:num w:numId="10" w16cid:durableId="343213828">
    <w:abstractNumId w:val="38"/>
  </w:num>
  <w:num w:numId="11" w16cid:durableId="570501039">
    <w:abstractNumId w:val="9"/>
  </w:num>
  <w:num w:numId="12" w16cid:durableId="1061176657">
    <w:abstractNumId w:val="15"/>
  </w:num>
  <w:num w:numId="13" w16cid:durableId="1113593602">
    <w:abstractNumId w:val="41"/>
  </w:num>
  <w:num w:numId="14" w16cid:durableId="1753820541">
    <w:abstractNumId w:val="37"/>
  </w:num>
  <w:num w:numId="15" w16cid:durableId="1938563484">
    <w:abstractNumId w:val="24"/>
  </w:num>
  <w:num w:numId="16" w16cid:durableId="1692534471">
    <w:abstractNumId w:val="24"/>
  </w:num>
  <w:num w:numId="17" w16cid:durableId="1860376">
    <w:abstractNumId w:val="29"/>
  </w:num>
  <w:num w:numId="18" w16cid:durableId="1098450831">
    <w:abstractNumId w:val="28"/>
  </w:num>
  <w:num w:numId="19" w16cid:durableId="1606232808">
    <w:abstractNumId w:val="4"/>
  </w:num>
  <w:num w:numId="20" w16cid:durableId="360710532">
    <w:abstractNumId w:val="2"/>
  </w:num>
  <w:num w:numId="21" w16cid:durableId="1787964617">
    <w:abstractNumId w:val="1"/>
  </w:num>
  <w:num w:numId="22" w16cid:durableId="1755663303">
    <w:abstractNumId w:val="10"/>
  </w:num>
  <w:num w:numId="23" w16cid:durableId="32377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4165557">
    <w:abstractNumId w:val="14"/>
  </w:num>
  <w:num w:numId="25" w16cid:durableId="1373115328">
    <w:abstractNumId w:val="8"/>
  </w:num>
  <w:num w:numId="26" w16cid:durableId="1349016819">
    <w:abstractNumId w:val="26"/>
  </w:num>
  <w:num w:numId="27" w16cid:durableId="3135355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22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18077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6936285">
    <w:abstractNumId w:val="22"/>
  </w:num>
  <w:num w:numId="31" w16cid:durableId="1150173619">
    <w:abstractNumId w:val="32"/>
  </w:num>
  <w:num w:numId="32" w16cid:durableId="1615018916">
    <w:abstractNumId w:val="30"/>
  </w:num>
  <w:num w:numId="33" w16cid:durableId="1124882273">
    <w:abstractNumId w:val="13"/>
  </w:num>
  <w:num w:numId="34" w16cid:durableId="2043439892">
    <w:abstractNumId w:val="39"/>
  </w:num>
  <w:num w:numId="35" w16cid:durableId="1409621472">
    <w:abstractNumId w:val="27"/>
  </w:num>
  <w:num w:numId="36" w16cid:durableId="398867600">
    <w:abstractNumId w:val="42"/>
  </w:num>
  <w:num w:numId="37" w16cid:durableId="1813714481">
    <w:abstractNumId w:val="3"/>
  </w:num>
  <w:num w:numId="38" w16cid:durableId="1634095251">
    <w:abstractNumId w:val="12"/>
  </w:num>
  <w:num w:numId="39" w16cid:durableId="1073240031">
    <w:abstractNumId w:val="31"/>
  </w:num>
  <w:num w:numId="40" w16cid:durableId="84226946">
    <w:abstractNumId w:val="20"/>
  </w:num>
  <w:num w:numId="41" w16cid:durableId="484472217">
    <w:abstractNumId w:val="17"/>
  </w:num>
  <w:num w:numId="42" w16cid:durableId="1851413177">
    <w:abstractNumId w:val="1"/>
  </w:num>
  <w:num w:numId="43" w16cid:durableId="1513374905">
    <w:abstractNumId w:val="19"/>
  </w:num>
  <w:num w:numId="44" w16cid:durableId="74519730">
    <w:abstractNumId w:val="25"/>
  </w:num>
  <w:num w:numId="45" w16cid:durableId="433552587">
    <w:abstractNumId w:val="35"/>
  </w:num>
  <w:num w:numId="46" w16cid:durableId="1801995922">
    <w:abstractNumId w:val="33"/>
  </w:num>
  <w:num w:numId="47" w16cid:durableId="784352785">
    <w:abstractNumId w:val="16"/>
  </w:num>
  <w:num w:numId="48" w16cid:durableId="15033979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E"/>
    <w:rsid w:val="000014B2"/>
    <w:rsid w:val="00004BFD"/>
    <w:rsid w:val="00027607"/>
    <w:rsid w:val="00033CD5"/>
    <w:rsid w:val="000358A2"/>
    <w:rsid w:val="00035CBD"/>
    <w:rsid w:val="000373E3"/>
    <w:rsid w:val="0004602E"/>
    <w:rsid w:val="00054358"/>
    <w:rsid w:val="00063214"/>
    <w:rsid w:val="00076E43"/>
    <w:rsid w:val="00077DC7"/>
    <w:rsid w:val="0009049E"/>
    <w:rsid w:val="00094829"/>
    <w:rsid w:val="000964F4"/>
    <w:rsid w:val="000A1C31"/>
    <w:rsid w:val="000B5836"/>
    <w:rsid w:val="000B6BC4"/>
    <w:rsid w:val="000C0736"/>
    <w:rsid w:val="000C4157"/>
    <w:rsid w:val="000C4929"/>
    <w:rsid w:val="000D1E85"/>
    <w:rsid w:val="000D206A"/>
    <w:rsid w:val="000D3DD0"/>
    <w:rsid w:val="000D7382"/>
    <w:rsid w:val="000D7E85"/>
    <w:rsid w:val="000E737A"/>
    <w:rsid w:val="000F5135"/>
    <w:rsid w:val="000F5D9D"/>
    <w:rsid w:val="0010562D"/>
    <w:rsid w:val="00107997"/>
    <w:rsid w:val="00123E72"/>
    <w:rsid w:val="001453A6"/>
    <w:rsid w:val="00146BF7"/>
    <w:rsid w:val="00156F3B"/>
    <w:rsid w:val="001670FA"/>
    <w:rsid w:val="001768DA"/>
    <w:rsid w:val="001806D0"/>
    <w:rsid w:val="00181B0C"/>
    <w:rsid w:val="00183858"/>
    <w:rsid w:val="001860AF"/>
    <w:rsid w:val="0019195E"/>
    <w:rsid w:val="001A0647"/>
    <w:rsid w:val="001B57C7"/>
    <w:rsid w:val="001B770E"/>
    <w:rsid w:val="001C5137"/>
    <w:rsid w:val="001D007F"/>
    <w:rsid w:val="001D0814"/>
    <w:rsid w:val="001D1D52"/>
    <w:rsid w:val="001D3D0D"/>
    <w:rsid w:val="001F5563"/>
    <w:rsid w:val="001F7715"/>
    <w:rsid w:val="002161CE"/>
    <w:rsid w:val="0022030B"/>
    <w:rsid w:val="00220911"/>
    <w:rsid w:val="0022094A"/>
    <w:rsid w:val="00224996"/>
    <w:rsid w:val="00225E91"/>
    <w:rsid w:val="002271DC"/>
    <w:rsid w:val="00232113"/>
    <w:rsid w:val="00235C6F"/>
    <w:rsid w:val="00245AC8"/>
    <w:rsid w:val="0026233D"/>
    <w:rsid w:val="002653B4"/>
    <w:rsid w:val="00267DEE"/>
    <w:rsid w:val="00272090"/>
    <w:rsid w:val="00274593"/>
    <w:rsid w:val="002954C4"/>
    <w:rsid w:val="00296FD8"/>
    <w:rsid w:val="002A29C1"/>
    <w:rsid w:val="002C5444"/>
    <w:rsid w:val="002D1A7C"/>
    <w:rsid w:val="002D21DA"/>
    <w:rsid w:val="002D66CE"/>
    <w:rsid w:val="002D70E0"/>
    <w:rsid w:val="002D7AD4"/>
    <w:rsid w:val="002E4C0F"/>
    <w:rsid w:val="002F4AFB"/>
    <w:rsid w:val="0030239B"/>
    <w:rsid w:val="00302A01"/>
    <w:rsid w:val="00302FBB"/>
    <w:rsid w:val="00303C50"/>
    <w:rsid w:val="00306D5A"/>
    <w:rsid w:val="003100C3"/>
    <w:rsid w:val="0031157C"/>
    <w:rsid w:val="00312BBA"/>
    <w:rsid w:val="00315ED3"/>
    <w:rsid w:val="00333ADD"/>
    <w:rsid w:val="0033538D"/>
    <w:rsid w:val="00337DCF"/>
    <w:rsid w:val="00351CF4"/>
    <w:rsid w:val="00362126"/>
    <w:rsid w:val="003648BC"/>
    <w:rsid w:val="003715B7"/>
    <w:rsid w:val="00374696"/>
    <w:rsid w:val="00380568"/>
    <w:rsid w:val="00391C2F"/>
    <w:rsid w:val="0039432E"/>
    <w:rsid w:val="00394C2B"/>
    <w:rsid w:val="00394F41"/>
    <w:rsid w:val="003A2CC3"/>
    <w:rsid w:val="003A638B"/>
    <w:rsid w:val="003B3C21"/>
    <w:rsid w:val="003C1F99"/>
    <w:rsid w:val="003D258B"/>
    <w:rsid w:val="003E0138"/>
    <w:rsid w:val="003E7F6F"/>
    <w:rsid w:val="003F5A40"/>
    <w:rsid w:val="0040382C"/>
    <w:rsid w:val="00414716"/>
    <w:rsid w:val="00417B26"/>
    <w:rsid w:val="00420461"/>
    <w:rsid w:val="0042055F"/>
    <w:rsid w:val="0042423D"/>
    <w:rsid w:val="0042545F"/>
    <w:rsid w:val="0043267E"/>
    <w:rsid w:val="00442EEE"/>
    <w:rsid w:val="00462D20"/>
    <w:rsid w:val="00464A8F"/>
    <w:rsid w:val="004662A5"/>
    <w:rsid w:val="00475A2F"/>
    <w:rsid w:val="00475CC7"/>
    <w:rsid w:val="00477B25"/>
    <w:rsid w:val="00477E02"/>
    <w:rsid w:val="00494269"/>
    <w:rsid w:val="004B221F"/>
    <w:rsid w:val="004B353D"/>
    <w:rsid w:val="004B5C91"/>
    <w:rsid w:val="004B7C22"/>
    <w:rsid w:val="004C1C99"/>
    <w:rsid w:val="004C56DF"/>
    <w:rsid w:val="004C5964"/>
    <w:rsid w:val="004E0E31"/>
    <w:rsid w:val="004F67AD"/>
    <w:rsid w:val="004F6AC2"/>
    <w:rsid w:val="0050107A"/>
    <w:rsid w:val="00501221"/>
    <w:rsid w:val="00501749"/>
    <w:rsid w:val="00520626"/>
    <w:rsid w:val="0052214C"/>
    <w:rsid w:val="00545B52"/>
    <w:rsid w:val="00546EF4"/>
    <w:rsid w:val="005505E2"/>
    <w:rsid w:val="00555E4B"/>
    <w:rsid w:val="005566B8"/>
    <w:rsid w:val="0056292A"/>
    <w:rsid w:val="00564297"/>
    <w:rsid w:val="00567970"/>
    <w:rsid w:val="00573025"/>
    <w:rsid w:val="00573241"/>
    <w:rsid w:val="0057750C"/>
    <w:rsid w:val="00577521"/>
    <w:rsid w:val="0057753E"/>
    <w:rsid w:val="005862A4"/>
    <w:rsid w:val="005913C1"/>
    <w:rsid w:val="00595455"/>
    <w:rsid w:val="00597D30"/>
    <w:rsid w:val="005A2E95"/>
    <w:rsid w:val="005A586A"/>
    <w:rsid w:val="005C1E1F"/>
    <w:rsid w:val="005C3D69"/>
    <w:rsid w:val="005C574B"/>
    <w:rsid w:val="005C6BE7"/>
    <w:rsid w:val="005D1206"/>
    <w:rsid w:val="005E6614"/>
    <w:rsid w:val="0060342A"/>
    <w:rsid w:val="00603B5F"/>
    <w:rsid w:val="00604940"/>
    <w:rsid w:val="006165A7"/>
    <w:rsid w:val="00617547"/>
    <w:rsid w:val="006204C1"/>
    <w:rsid w:val="00621BE3"/>
    <w:rsid w:val="00623622"/>
    <w:rsid w:val="00626866"/>
    <w:rsid w:val="00634F86"/>
    <w:rsid w:val="00635A40"/>
    <w:rsid w:val="006422EC"/>
    <w:rsid w:val="00645D3C"/>
    <w:rsid w:val="00664147"/>
    <w:rsid w:val="00667417"/>
    <w:rsid w:val="006706FF"/>
    <w:rsid w:val="0067776D"/>
    <w:rsid w:val="00683B95"/>
    <w:rsid w:val="006A0963"/>
    <w:rsid w:val="006A200D"/>
    <w:rsid w:val="006B721C"/>
    <w:rsid w:val="006C02B4"/>
    <w:rsid w:val="006C0BC5"/>
    <w:rsid w:val="006C21B9"/>
    <w:rsid w:val="006C25EF"/>
    <w:rsid w:val="006C3CF2"/>
    <w:rsid w:val="006E0F40"/>
    <w:rsid w:val="006E5C1E"/>
    <w:rsid w:val="006F5468"/>
    <w:rsid w:val="006F6DBD"/>
    <w:rsid w:val="00707EDA"/>
    <w:rsid w:val="00712D05"/>
    <w:rsid w:val="00720661"/>
    <w:rsid w:val="00734CD5"/>
    <w:rsid w:val="007355B5"/>
    <w:rsid w:val="007427D1"/>
    <w:rsid w:val="00742B0E"/>
    <w:rsid w:val="007519E3"/>
    <w:rsid w:val="007530D3"/>
    <w:rsid w:val="00764DA4"/>
    <w:rsid w:val="007833E7"/>
    <w:rsid w:val="00790AC2"/>
    <w:rsid w:val="007925E2"/>
    <w:rsid w:val="0079380C"/>
    <w:rsid w:val="007A3982"/>
    <w:rsid w:val="007B11D4"/>
    <w:rsid w:val="007B421A"/>
    <w:rsid w:val="007B6DFD"/>
    <w:rsid w:val="007C17FB"/>
    <w:rsid w:val="007D44F0"/>
    <w:rsid w:val="007E7DE7"/>
    <w:rsid w:val="00800BA3"/>
    <w:rsid w:val="00802EC6"/>
    <w:rsid w:val="00810B5F"/>
    <w:rsid w:val="00813345"/>
    <w:rsid w:val="00823C0F"/>
    <w:rsid w:val="00823DCB"/>
    <w:rsid w:val="00824B00"/>
    <w:rsid w:val="0083746A"/>
    <w:rsid w:val="008416BE"/>
    <w:rsid w:val="00843A3F"/>
    <w:rsid w:val="008526D6"/>
    <w:rsid w:val="00861F69"/>
    <w:rsid w:val="008658D3"/>
    <w:rsid w:val="0086771A"/>
    <w:rsid w:val="008701C8"/>
    <w:rsid w:val="008702C6"/>
    <w:rsid w:val="00892165"/>
    <w:rsid w:val="00896AAD"/>
    <w:rsid w:val="008A79E3"/>
    <w:rsid w:val="008B1795"/>
    <w:rsid w:val="008C0A10"/>
    <w:rsid w:val="008C484C"/>
    <w:rsid w:val="008D17DB"/>
    <w:rsid w:val="008D7032"/>
    <w:rsid w:val="00910394"/>
    <w:rsid w:val="00915861"/>
    <w:rsid w:val="009168D3"/>
    <w:rsid w:val="0091784D"/>
    <w:rsid w:val="00920273"/>
    <w:rsid w:val="0092080E"/>
    <w:rsid w:val="00920D40"/>
    <w:rsid w:val="00927756"/>
    <w:rsid w:val="00932DB0"/>
    <w:rsid w:val="00940500"/>
    <w:rsid w:val="009424CD"/>
    <w:rsid w:val="00944901"/>
    <w:rsid w:val="0094749C"/>
    <w:rsid w:val="00953FE9"/>
    <w:rsid w:val="00957B9A"/>
    <w:rsid w:val="0096056F"/>
    <w:rsid w:val="0096109C"/>
    <w:rsid w:val="009611AA"/>
    <w:rsid w:val="0096271F"/>
    <w:rsid w:val="00974478"/>
    <w:rsid w:val="00976949"/>
    <w:rsid w:val="00984EB7"/>
    <w:rsid w:val="009852EE"/>
    <w:rsid w:val="00995B74"/>
    <w:rsid w:val="00995F23"/>
    <w:rsid w:val="00997D1A"/>
    <w:rsid w:val="009C178C"/>
    <w:rsid w:val="009C1C88"/>
    <w:rsid w:val="009D730A"/>
    <w:rsid w:val="009E3560"/>
    <w:rsid w:val="009E688D"/>
    <w:rsid w:val="009F4328"/>
    <w:rsid w:val="009F54BC"/>
    <w:rsid w:val="009F6024"/>
    <w:rsid w:val="009F62E9"/>
    <w:rsid w:val="009F6E8F"/>
    <w:rsid w:val="00A00E3C"/>
    <w:rsid w:val="00A153A5"/>
    <w:rsid w:val="00A16CF6"/>
    <w:rsid w:val="00A22D60"/>
    <w:rsid w:val="00A23B17"/>
    <w:rsid w:val="00A24D09"/>
    <w:rsid w:val="00A25FAF"/>
    <w:rsid w:val="00A27043"/>
    <w:rsid w:val="00A27649"/>
    <w:rsid w:val="00A358B8"/>
    <w:rsid w:val="00A41E44"/>
    <w:rsid w:val="00A429CF"/>
    <w:rsid w:val="00A53498"/>
    <w:rsid w:val="00A57D93"/>
    <w:rsid w:val="00A62E1A"/>
    <w:rsid w:val="00A6315E"/>
    <w:rsid w:val="00A662D5"/>
    <w:rsid w:val="00A72FA2"/>
    <w:rsid w:val="00A758B1"/>
    <w:rsid w:val="00A85A4E"/>
    <w:rsid w:val="00A968DF"/>
    <w:rsid w:val="00A9763F"/>
    <w:rsid w:val="00AB1102"/>
    <w:rsid w:val="00AB5EE4"/>
    <w:rsid w:val="00AB6A65"/>
    <w:rsid w:val="00AC79BE"/>
    <w:rsid w:val="00AD4CBB"/>
    <w:rsid w:val="00AE301B"/>
    <w:rsid w:val="00AE3654"/>
    <w:rsid w:val="00AE674B"/>
    <w:rsid w:val="00AF126A"/>
    <w:rsid w:val="00AF3965"/>
    <w:rsid w:val="00AF710F"/>
    <w:rsid w:val="00B01BC5"/>
    <w:rsid w:val="00B12AC8"/>
    <w:rsid w:val="00B142B6"/>
    <w:rsid w:val="00B2291F"/>
    <w:rsid w:val="00B37879"/>
    <w:rsid w:val="00B5179F"/>
    <w:rsid w:val="00B5598E"/>
    <w:rsid w:val="00B73437"/>
    <w:rsid w:val="00B75AD1"/>
    <w:rsid w:val="00B77B80"/>
    <w:rsid w:val="00B84797"/>
    <w:rsid w:val="00B8538C"/>
    <w:rsid w:val="00B93204"/>
    <w:rsid w:val="00B9650A"/>
    <w:rsid w:val="00B97F03"/>
    <w:rsid w:val="00BA14CE"/>
    <w:rsid w:val="00BA70CD"/>
    <w:rsid w:val="00BA78B8"/>
    <w:rsid w:val="00BB42B7"/>
    <w:rsid w:val="00BC030C"/>
    <w:rsid w:val="00BD1848"/>
    <w:rsid w:val="00BD2789"/>
    <w:rsid w:val="00BD626E"/>
    <w:rsid w:val="00BD7F29"/>
    <w:rsid w:val="00BE4A55"/>
    <w:rsid w:val="00BE656D"/>
    <w:rsid w:val="00BF1C3A"/>
    <w:rsid w:val="00C07B4D"/>
    <w:rsid w:val="00C1059D"/>
    <w:rsid w:val="00C11112"/>
    <w:rsid w:val="00C11DB5"/>
    <w:rsid w:val="00C158A8"/>
    <w:rsid w:val="00C207E4"/>
    <w:rsid w:val="00C2175A"/>
    <w:rsid w:val="00C25A24"/>
    <w:rsid w:val="00C31004"/>
    <w:rsid w:val="00C343F8"/>
    <w:rsid w:val="00C445CD"/>
    <w:rsid w:val="00C53160"/>
    <w:rsid w:val="00C618A0"/>
    <w:rsid w:val="00C81C9D"/>
    <w:rsid w:val="00C84920"/>
    <w:rsid w:val="00C912D5"/>
    <w:rsid w:val="00C9431E"/>
    <w:rsid w:val="00C976FA"/>
    <w:rsid w:val="00CA09A2"/>
    <w:rsid w:val="00CA7F30"/>
    <w:rsid w:val="00CB2751"/>
    <w:rsid w:val="00CC649E"/>
    <w:rsid w:val="00CD087A"/>
    <w:rsid w:val="00CD0B9A"/>
    <w:rsid w:val="00CE1DDA"/>
    <w:rsid w:val="00CE2F3C"/>
    <w:rsid w:val="00CE76E8"/>
    <w:rsid w:val="00CF6342"/>
    <w:rsid w:val="00D15C2E"/>
    <w:rsid w:val="00D2568E"/>
    <w:rsid w:val="00D3232A"/>
    <w:rsid w:val="00D44EF7"/>
    <w:rsid w:val="00D52EF5"/>
    <w:rsid w:val="00D668CC"/>
    <w:rsid w:val="00D6782D"/>
    <w:rsid w:val="00D67F4C"/>
    <w:rsid w:val="00D71D29"/>
    <w:rsid w:val="00D73745"/>
    <w:rsid w:val="00D80B36"/>
    <w:rsid w:val="00D9317F"/>
    <w:rsid w:val="00D939BB"/>
    <w:rsid w:val="00D9432C"/>
    <w:rsid w:val="00DA3AA4"/>
    <w:rsid w:val="00DA73E2"/>
    <w:rsid w:val="00DD58BD"/>
    <w:rsid w:val="00DD691E"/>
    <w:rsid w:val="00DD705A"/>
    <w:rsid w:val="00DE14D7"/>
    <w:rsid w:val="00DE393A"/>
    <w:rsid w:val="00DE557E"/>
    <w:rsid w:val="00E029F3"/>
    <w:rsid w:val="00E05E64"/>
    <w:rsid w:val="00E10626"/>
    <w:rsid w:val="00E54CFE"/>
    <w:rsid w:val="00E551CB"/>
    <w:rsid w:val="00E5656B"/>
    <w:rsid w:val="00E7417D"/>
    <w:rsid w:val="00E9172F"/>
    <w:rsid w:val="00E932D5"/>
    <w:rsid w:val="00E96A3E"/>
    <w:rsid w:val="00EA1839"/>
    <w:rsid w:val="00EA25B3"/>
    <w:rsid w:val="00EA2B08"/>
    <w:rsid w:val="00EA3016"/>
    <w:rsid w:val="00EA32B8"/>
    <w:rsid w:val="00EA5840"/>
    <w:rsid w:val="00EA6D15"/>
    <w:rsid w:val="00EB1662"/>
    <w:rsid w:val="00EB3259"/>
    <w:rsid w:val="00EB37B8"/>
    <w:rsid w:val="00EB5A49"/>
    <w:rsid w:val="00EC1C53"/>
    <w:rsid w:val="00EE261D"/>
    <w:rsid w:val="00F019F9"/>
    <w:rsid w:val="00F02E07"/>
    <w:rsid w:val="00F0455D"/>
    <w:rsid w:val="00F06B67"/>
    <w:rsid w:val="00F209C0"/>
    <w:rsid w:val="00F31B67"/>
    <w:rsid w:val="00F379FE"/>
    <w:rsid w:val="00F409A4"/>
    <w:rsid w:val="00F42557"/>
    <w:rsid w:val="00F466BF"/>
    <w:rsid w:val="00F52229"/>
    <w:rsid w:val="00F57544"/>
    <w:rsid w:val="00F66EC8"/>
    <w:rsid w:val="00FA06C2"/>
    <w:rsid w:val="00FA7BB3"/>
    <w:rsid w:val="00FB238B"/>
    <w:rsid w:val="00FC26B8"/>
    <w:rsid w:val="00FD2226"/>
    <w:rsid w:val="00FD251C"/>
    <w:rsid w:val="00FD3F29"/>
    <w:rsid w:val="00FE2024"/>
    <w:rsid w:val="00FE462C"/>
    <w:rsid w:val="00FF3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637F"/>
  <w15:docId w15:val="{37E0B8DB-77F2-458B-9C1E-65A75E1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35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55D"/>
    <w:rPr>
      <w:rFonts w:ascii="Segoe UI" w:hAnsi="Segoe UI" w:cs="Segoe UI"/>
      <w:sz w:val="18"/>
      <w:szCs w:val="18"/>
    </w:rPr>
  </w:style>
  <w:style w:type="paragraph" w:styleId="Zhlav">
    <w:name w:val="header"/>
    <w:basedOn w:val="Normln"/>
    <w:link w:val="ZhlavChar"/>
    <w:uiPriority w:val="99"/>
    <w:unhideWhenUsed/>
    <w:rsid w:val="00FF355D"/>
    <w:pPr>
      <w:tabs>
        <w:tab w:val="center" w:pos="4536"/>
        <w:tab w:val="right" w:pos="9072"/>
      </w:tabs>
    </w:pPr>
  </w:style>
  <w:style w:type="character" w:customStyle="1" w:styleId="ZhlavChar">
    <w:name w:val="Záhlaví Char"/>
    <w:basedOn w:val="Standardnpsmoodstavce"/>
    <w:link w:val="Zhlav"/>
    <w:uiPriority w:val="99"/>
    <w:rsid w:val="00FF355D"/>
  </w:style>
  <w:style w:type="paragraph" w:styleId="Zpat">
    <w:name w:val="footer"/>
    <w:basedOn w:val="Normln"/>
    <w:link w:val="ZpatChar"/>
    <w:uiPriority w:val="99"/>
    <w:unhideWhenUsed/>
    <w:rsid w:val="00FF355D"/>
    <w:pPr>
      <w:tabs>
        <w:tab w:val="center" w:pos="4536"/>
        <w:tab w:val="right" w:pos="9072"/>
      </w:tabs>
    </w:pPr>
  </w:style>
  <w:style w:type="character" w:customStyle="1" w:styleId="ZpatChar">
    <w:name w:val="Zápatí Char"/>
    <w:basedOn w:val="Standardnpsmoodstavce"/>
    <w:link w:val="Zpat"/>
    <w:uiPriority w:val="99"/>
    <w:rsid w:val="00FF355D"/>
  </w:style>
  <w:style w:type="paragraph" w:styleId="Pedmtkomente">
    <w:name w:val="annotation subject"/>
    <w:basedOn w:val="Textkomente"/>
    <w:next w:val="Textkomente"/>
    <w:link w:val="PedmtkomenteChar"/>
    <w:uiPriority w:val="99"/>
    <w:semiHidden/>
    <w:unhideWhenUsed/>
    <w:rsid w:val="007833E7"/>
    <w:rPr>
      <w:b/>
      <w:bCs/>
    </w:rPr>
  </w:style>
  <w:style w:type="character" w:customStyle="1" w:styleId="PedmtkomenteChar">
    <w:name w:val="Předmět komentáře Char"/>
    <w:basedOn w:val="TextkomenteChar"/>
    <w:link w:val="Pedmtkomente"/>
    <w:uiPriority w:val="99"/>
    <w:semiHidden/>
    <w:rsid w:val="007833E7"/>
    <w:rPr>
      <w:b/>
      <w:bC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C1C53"/>
    <w:pPr>
      <w:ind w:left="720"/>
      <w:contextualSpacing/>
    </w:pPr>
  </w:style>
  <w:style w:type="paragraph" w:customStyle="1" w:styleId="Normln1">
    <w:name w:val="Normální1"/>
    <w:qFormat/>
    <w:rsid w:val="003715B7"/>
    <w:pPr>
      <w:spacing w:line="276" w:lineRule="auto"/>
    </w:pPr>
    <w:rPr>
      <w:rFonts w:ascii="Arial" w:eastAsia="Arial" w:hAnsi="Arial" w:cs="Arial"/>
      <w:color w:val="000000"/>
      <w:sz w:val="22"/>
      <w:szCs w:val="22"/>
    </w:rPr>
  </w:style>
  <w:style w:type="paragraph" w:customStyle="1" w:styleId="Zkladntext211">
    <w:name w:val="Základní text 211"/>
    <w:basedOn w:val="Normln"/>
    <w:uiPriority w:val="99"/>
    <w:rsid w:val="00F31B67"/>
    <w:pPr>
      <w:suppressAutoHyphens/>
      <w:jc w:val="center"/>
    </w:pPr>
    <w:rPr>
      <w:rFonts w:ascii="Arial" w:hAnsi="Arial"/>
      <w:lang w:eastAsia="ar-SA"/>
    </w:rPr>
  </w:style>
  <w:style w:type="paragraph" w:styleId="Seznam">
    <w:name w:val="List"/>
    <w:basedOn w:val="Normln"/>
    <w:rsid w:val="00645D3C"/>
    <w:pPr>
      <w:suppressAutoHyphens/>
      <w:ind w:left="283" w:hanging="283"/>
    </w:pPr>
    <w:rPr>
      <w:rFonts w:ascii="Arial" w:hAnsi="Arial"/>
      <w:lang w:eastAsia="ar-SA"/>
    </w:rPr>
  </w:style>
  <w:style w:type="paragraph" w:styleId="FormtovanvHTML">
    <w:name w:val="HTML Preformatted"/>
    <w:basedOn w:val="Normln"/>
    <w:link w:val="FormtovanvHTMLChar"/>
    <w:uiPriority w:val="99"/>
    <w:semiHidden/>
    <w:unhideWhenUsed/>
    <w:rsid w:val="000D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0D7382"/>
    <w:rPr>
      <w:rFonts w:ascii="Courier New" w:hAnsi="Courier New" w:cs="Courier New"/>
    </w:rPr>
  </w:style>
  <w:style w:type="character" w:customStyle="1" w:styleId="xparameter">
    <w:name w:val="x_parameter"/>
    <w:basedOn w:val="Standardnpsmoodstavce"/>
    <w:rsid w:val="000D7382"/>
  </w:style>
  <w:style w:type="paragraph" w:styleId="Revize">
    <w:name w:val="Revision"/>
    <w:hidden/>
    <w:uiPriority w:val="99"/>
    <w:semiHidden/>
    <w:rsid w:val="005C1E1F"/>
  </w:style>
  <w:style w:type="paragraph" w:customStyle="1" w:styleId="TL1">
    <w:name w:val="_TL1"/>
    <w:basedOn w:val="Normln"/>
    <w:next w:val="TL2"/>
    <w:rsid w:val="005C3D69"/>
    <w:pPr>
      <w:keepNext/>
      <w:numPr>
        <w:numId w:val="21"/>
      </w:numPr>
      <w:spacing w:after="120" w:line="320" w:lineRule="atLeast"/>
    </w:pPr>
    <w:rPr>
      <w:rFonts w:ascii="Calibri" w:hAnsi="Calibri"/>
      <w:b/>
      <w:caps/>
      <w:sz w:val="22"/>
      <w:szCs w:val="22"/>
    </w:rPr>
  </w:style>
  <w:style w:type="paragraph" w:customStyle="1" w:styleId="TL2">
    <w:name w:val="_TL2"/>
    <w:basedOn w:val="Normln"/>
    <w:rsid w:val="005C3D69"/>
    <w:pPr>
      <w:widowControl w:val="0"/>
      <w:numPr>
        <w:ilvl w:val="1"/>
        <w:numId w:val="21"/>
      </w:numPr>
      <w:spacing w:after="120" w:line="320" w:lineRule="atLeast"/>
      <w:jc w:val="both"/>
    </w:pPr>
    <w:rPr>
      <w:rFonts w:ascii="Calibri" w:hAnsi="Calibri"/>
      <w:sz w:val="22"/>
      <w:szCs w:val="22"/>
    </w:rPr>
  </w:style>
  <w:style w:type="paragraph" w:customStyle="1" w:styleId="TL3">
    <w:name w:val="_TL3"/>
    <w:basedOn w:val="Normln"/>
    <w:rsid w:val="005C3D69"/>
    <w:pPr>
      <w:numPr>
        <w:ilvl w:val="2"/>
        <w:numId w:val="21"/>
      </w:numPr>
      <w:spacing w:after="120" w:line="320" w:lineRule="atLeast"/>
      <w:jc w:val="both"/>
    </w:pPr>
    <w:rPr>
      <w:rFonts w:ascii="Calibri" w:hAnsi="Calibri"/>
      <w:snapToGrid w:val="0"/>
      <w:sz w:val="22"/>
      <w:szCs w:val="22"/>
    </w:rPr>
  </w:style>
  <w:style w:type="paragraph" w:customStyle="1" w:styleId="Default">
    <w:name w:val="Default"/>
    <w:rsid w:val="000358A2"/>
    <w:pPr>
      <w:autoSpaceDE w:val="0"/>
      <w:autoSpaceDN w:val="0"/>
      <w:adjustRightInd w:val="0"/>
    </w:pPr>
    <w:rPr>
      <w:color w:val="000000"/>
      <w:sz w:val="24"/>
      <w:szCs w:val="24"/>
    </w:rPr>
  </w:style>
  <w:style w:type="table" w:styleId="Mkatabulky">
    <w:name w:val="Table Grid"/>
    <w:basedOn w:val="Normlntabulka"/>
    <w:uiPriority w:val="39"/>
    <w:rsid w:val="0091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locked/>
    <w:rsid w:val="00E7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19277">
      <w:bodyDiv w:val="1"/>
      <w:marLeft w:val="0"/>
      <w:marRight w:val="0"/>
      <w:marTop w:val="0"/>
      <w:marBottom w:val="0"/>
      <w:divBdr>
        <w:top w:val="none" w:sz="0" w:space="0" w:color="auto"/>
        <w:left w:val="none" w:sz="0" w:space="0" w:color="auto"/>
        <w:bottom w:val="none" w:sz="0" w:space="0" w:color="auto"/>
        <w:right w:val="none" w:sz="0" w:space="0" w:color="auto"/>
      </w:divBdr>
    </w:div>
    <w:div w:id="319696527">
      <w:bodyDiv w:val="1"/>
      <w:marLeft w:val="0"/>
      <w:marRight w:val="0"/>
      <w:marTop w:val="0"/>
      <w:marBottom w:val="0"/>
      <w:divBdr>
        <w:top w:val="none" w:sz="0" w:space="0" w:color="auto"/>
        <w:left w:val="none" w:sz="0" w:space="0" w:color="auto"/>
        <w:bottom w:val="none" w:sz="0" w:space="0" w:color="auto"/>
        <w:right w:val="none" w:sz="0" w:space="0" w:color="auto"/>
      </w:divBdr>
    </w:div>
    <w:div w:id="554003079">
      <w:bodyDiv w:val="1"/>
      <w:marLeft w:val="0"/>
      <w:marRight w:val="0"/>
      <w:marTop w:val="0"/>
      <w:marBottom w:val="0"/>
      <w:divBdr>
        <w:top w:val="none" w:sz="0" w:space="0" w:color="auto"/>
        <w:left w:val="none" w:sz="0" w:space="0" w:color="auto"/>
        <w:bottom w:val="none" w:sz="0" w:space="0" w:color="auto"/>
        <w:right w:val="none" w:sz="0" w:space="0" w:color="auto"/>
      </w:divBdr>
    </w:div>
    <w:div w:id="658458377">
      <w:bodyDiv w:val="1"/>
      <w:marLeft w:val="0"/>
      <w:marRight w:val="0"/>
      <w:marTop w:val="0"/>
      <w:marBottom w:val="0"/>
      <w:divBdr>
        <w:top w:val="none" w:sz="0" w:space="0" w:color="auto"/>
        <w:left w:val="none" w:sz="0" w:space="0" w:color="auto"/>
        <w:bottom w:val="none" w:sz="0" w:space="0" w:color="auto"/>
        <w:right w:val="none" w:sz="0" w:space="0" w:color="auto"/>
      </w:divBdr>
    </w:div>
    <w:div w:id="688531395">
      <w:bodyDiv w:val="1"/>
      <w:marLeft w:val="0"/>
      <w:marRight w:val="0"/>
      <w:marTop w:val="0"/>
      <w:marBottom w:val="0"/>
      <w:divBdr>
        <w:top w:val="none" w:sz="0" w:space="0" w:color="auto"/>
        <w:left w:val="none" w:sz="0" w:space="0" w:color="auto"/>
        <w:bottom w:val="none" w:sz="0" w:space="0" w:color="auto"/>
        <w:right w:val="none" w:sz="0" w:space="0" w:color="auto"/>
      </w:divBdr>
    </w:div>
    <w:div w:id="748233796">
      <w:bodyDiv w:val="1"/>
      <w:marLeft w:val="0"/>
      <w:marRight w:val="0"/>
      <w:marTop w:val="0"/>
      <w:marBottom w:val="0"/>
      <w:divBdr>
        <w:top w:val="none" w:sz="0" w:space="0" w:color="auto"/>
        <w:left w:val="none" w:sz="0" w:space="0" w:color="auto"/>
        <w:bottom w:val="none" w:sz="0" w:space="0" w:color="auto"/>
        <w:right w:val="none" w:sz="0" w:space="0" w:color="auto"/>
      </w:divBdr>
    </w:div>
    <w:div w:id="821196802">
      <w:bodyDiv w:val="1"/>
      <w:marLeft w:val="0"/>
      <w:marRight w:val="0"/>
      <w:marTop w:val="0"/>
      <w:marBottom w:val="0"/>
      <w:divBdr>
        <w:top w:val="none" w:sz="0" w:space="0" w:color="auto"/>
        <w:left w:val="none" w:sz="0" w:space="0" w:color="auto"/>
        <w:bottom w:val="none" w:sz="0" w:space="0" w:color="auto"/>
        <w:right w:val="none" w:sz="0" w:space="0" w:color="auto"/>
      </w:divBdr>
    </w:div>
    <w:div w:id="1127089750">
      <w:bodyDiv w:val="1"/>
      <w:marLeft w:val="0"/>
      <w:marRight w:val="0"/>
      <w:marTop w:val="0"/>
      <w:marBottom w:val="0"/>
      <w:divBdr>
        <w:top w:val="none" w:sz="0" w:space="0" w:color="auto"/>
        <w:left w:val="none" w:sz="0" w:space="0" w:color="auto"/>
        <w:bottom w:val="none" w:sz="0" w:space="0" w:color="auto"/>
        <w:right w:val="none" w:sz="0" w:space="0" w:color="auto"/>
      </w:divBdr>
    </w:div>
    <w:div w:id="1160150057">
      <w:bodyDiv w:val="1"/>
      <w:marLeft w:val="0"/>
      <w:marRight w:val="0"/>
      <w:marTop w:val="0"/>
      <w:marBottom w:val="0"/>
      <w:divBdr>
        <w:top w:val="none" w:sz="0" w:space="0" w:color="auto"/>
        <w:left w:val="none" w:sz="0" w:space="0" w:color="auto"/>
        <w:bottom w:val="none" w:sz="0" w:space="0" w:color="auto"/>
        <w:right w:val="none" w:sz="0" w:space="0" w:color="auto"/>
      </w:divBdr>
    </w:div>
    <w:div w:id="1219589169">
      <w:bodyDiv w:val="1"/>
      <w:marLeft w:val="0"/>
      <w:marRight w:val="0"/>
      <w:marTop w:val="0"/>
      <w:marBottom w:val="0"/>
      <w:divBdr>
        <w:top w:val="none" w:sz="0" w:space="0" w:color="auto"/>
        <w:left w:val="none" w:sz="0" w:space="0" w:color="auto"/>
        <w:bottom w:val="none" w:sz="0" w:space="0" w:color="auto"/>
        <w:right w:val="none" w:sz="0" w:space="0" w:color="auto"/>
      </w:divBdr>
    </w:div>
    <w:div w:id="1534803792">
      <w:bodyDiv w:val="1"/>
      <w:marLeft w:val="0"/>
      <w:marRight w:val="0"/>
      <w:marTop w:val="0"/>
      <w:marBottom w:val="0"/>
      <w:divBdr>
        <w:top w:val="none" w:sz="0" w:space="0" w:color="auto"/>
        <w:left w:val="none" w:sz="0" w:space="0" w:color="auto"/>
        <w:bottom w:val="none" w:sz="0" w:space="0" w:color="auto"/>
        <w:right w:val="none" w:sz="0" w:space="0" w:color="auto"/>
      </w:divBdr>
    </w:div>
    <w:div w:id="1697852157">
      <w:bodyDiv w:val="1"/>
      <w:marLeft w:val="0"/>
      <w:marRight w:val="0"/>
      <w:marTop w:val="0"/>
      <w:marBottom w:val="0"/>
      <w:divBdr>
        <w:top w:val="none" w:sz="0" w:space="0" w:color="auto"/>
        <w:left w:val="none" w:sz="0" w:space="0" w:color="auto"/>
        <w:bottom w:val="none" w:sz="0" w:space="0" w:color="auto"/>
        <w:right w:val="none" w:sz="0" w:space="0" w:color="auto"/>
      </w:divBdr>
    </w:div>
    <w:div w:id="1718309035">
      <w:bodyDiv w:val="1"/>
      <w:marLeft w:val="0"/>
      <w:marRight w:val="0"/>
      <w:marTop w:val="0"/>
      <w:marBottom w:val="0"/>
      <w:divBdr>
        <w:top w:val="none" w:sz="0" w:space="0" w:color="auto"/>
        <w:left w:val="none" w:sz="0" w:space="0" w:color="auto"/>
        <w:bottom w:val="none" w:sz="0" w:space="0" w:color="auto"/>
        <w:right w:val="none" w:sz="0" w:space="0" w:color="auto"/>
      </w:divBdr>
    </w:div>
    <w:div w:id="192702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269D-232D-4704-A246-DF79F69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3742</Words>
  <Characters>22084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Dekar</dc:creator>
  <cp:lastModifiedBy>David Frolík</cp:lastModifiedBy>
  <cp:revision>8</cp:revision>
  <cp:lastPrinted>2021-09-16T13:30:00Z</cp:lastPrinted>
  <dcterms:created xsi:type="dcterms:W3CDTF">2025-09-27T06:57:00Z</dcterms:created>
  <dcterms:modified xsi:type="dcterms:W3CDTF">2025-09-28T18:47:00Z</dcterms:modified>
</cp:coreProperties>
</file>