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16893" w14:textId="77777777" w:rsidR="00095308" w:rsidRPr="00095308" w:rsidRDefault="00FD3E75" w:rsidP="00095308">
      <w:pPr>
        <w:widowControl w:val="0"/>
        <w:autoSpaceDE w:val="0"/>
        <w:autoSpaceDN w:val="0"/>
        <w:adjustRightInd w:val="0"/>
        <w:spacing w:before="0"/>
        <w:jc w:val="center"/>
        <w:rPr>
          <w:rFonts w:asciiTheme="minorHAnsi" w:hAnsiTheme="minorHAnsi" w:cstheme="minorHAnsi"/>
          <w:b/>
          <w:bCs/>
          <w:sz w:val="32"/>
          <w:szCs w:val="28"/>
          <w:lang w:eastAsia="en-US"/>
        </w:rPr>
      </w:pPr>
      <w:r w:rsidRPr="00095308">
        <w:rPr>
          <w:rFonts w:asciiTheme="minorHAnsi" w:hAnsiTheme="minorHAnsi" w:cstheme="minorHAnsi"/>
          <w:b/>
          <w:bCs/>
          <w:sz w:val="32"/>
          <w:szCs w:val="28"/>
          <w:lang w:eastAsia="en-US"/>
        </w:rPr>
        <w:t>Čestné prohlášení účastníka zadávacího řízení</w:t>
      </w:r>
    </w:p>
    <w:p w14:paraId="5BADF866" w14:textId="77777777" w:rsidR="00C039CD" w:rsidRPr="004C2A71" w:rsidRDefault="00C039CD" w:rsidP="00095308">
      <w:pPr>
        <w:widowControl w:val="0"/>
        <w:autoSpaceDE w:val="0"/>
        <w:autoSpaceDN w:val="0"/>
        <w:adjustRightInd w:val="0"/>
        <w:spacing w:before="0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3C1F551F" w14:textId="77777777" w:rsidR="004E5B4C" w:rsidRPr="004C2A71" w:rsidRDefault="00C039CD" w:rsidP="00095308">
      <w:pPr>
        <w:widowControl w:val="0"/>
        <w:autoSpaceDE w:val="0"/>
        <w:autoSpaceDN w:val="0"/>
        <w:adjustRightInd w:val="0"/>
        <w:spacing w:before="0" w:line="240" w:lineRule="exact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4C2A71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Účastník zadávacího řízení: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569"/>
      </w:tblGrid>
      <w:tr w:rsidR="004E5B4C" w:rsidRPr="004C2A71" w14:paraId="31E0F10B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1911479A" w14:textId="77777777" w:rsidR="004E5B4C" w:rsidRPr="004C2A71" w:rsidRDefault="004E5B4C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NÁZEV</w:t>
            </w:r>
            <w:r w:rsidR="00FC2C45" w:rsidRPr="004C2A7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FIRMY</w:t>
            </w:r>
            <w:r w:rsidRPr="004C2A7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6F4A168" w14:textId="77777777" w:rsidR="004E5B4C" w:rsidRPr="004C2A71" w:rsidRDefault="004E5B4C" w:rsidP="0009530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4E5B4C" w:rsidRPr="004C2A71" w14:paraId="46118EAB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1D8BF9CE" w14:textId="77777777" w:rsidR="004E5B4C" w:rsidRPr="004C2A71" w:rsidRDefault="004E5B4C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DFB2044" w14:textId="77777777" w:rsidR="004E5B4C" w:rsidRPr="004C2A71" w:rsidRDefault="004E5B4C" w:rsidP="0009530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4E5B4C" w:rsidRPr="004C2A71" w14:paraId="4B6E9CE3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2A9B1847" w14:textId="77777777" w:rsidR="004E5B4C" w:rsidRPr="004C2A71" w:rsidRDefault="00FC2C45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ZASTOUPEN</w:t>
            </w:r>
            <w:r w:rsidR="00856009" w:rsidRPr="004C2A7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AFF33B0" w14:textId="77777777" w:rsidR="004E5B4C" w:rsidRPr="004C2A71" w:rsidRDefault="004E5B4C" w:rsidP="000953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4E5B4C" w:rsidRPr="004C2A71" w14:paraId="622D6683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6D8581E9" w14:textId="77777777" w:rsidR="004E5B4C" w:rsidRPr="004C2A71" w:rsidRDefault="004E5B4C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5D5B27E" w14:textId="77777777" w:rsidR="004E5B4C" w:rsidRPr="004C2A71" w:rsidRDefault="004E5B4C" w:rsidP="000953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02C28829" w14:textId="1AEDFE8B" w:rsidR="007A694B" w:rsidRDefault="00C039CD" w:rsidP="0009530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4C2A71">
        <w:rPr>
          <w:rFonts w:asciiTheme="minorHAnsi" w:hAnsiTheme="minorHAnsi" w:cstheme="minorHAnsi"/>
          <w:sz w:val="20"/>
          <w:szCs w:val="20"/>
          <w:lang w:eastAsia="en-US"/>
        </w:rPr>
        <w:t xml:space="preserve">tímto 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 xml:space="preserve">podle 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§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 xml:space="preserve"> 75 odst. 1 p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í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sm. c) a d) z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á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 xml:space="preserve">kona 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č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. 134/2016 Sb., o zad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á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v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á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n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í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 xml:space="preserve"> ve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ř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ejn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ý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ch zak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á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zek, v platn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é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m zn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ě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n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í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 xml:space="preserve"> (d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á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 xml:space="preserve">le jen 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„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z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á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kon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“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)</w:t>
      </w:r>
      <w:r w:rsidR="00806628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4C2A71">
        <w:rPr>
          <w:rFonts w:asciiTheme="minorHAnsi" w:hAnsiTheme="minorHAnsi" w:cstheme="minorHAnsi"/>
          <w:sz w:val="20"/>
          <w:szCs w:val="20"/>
          <w:lang w:eastAsia="en-US"/>
        </w:rPr>
        <w:t>v souvislosti s</w:t>
      </w:r>
      <w:r w:rsidR="007A694B" w:rsidRPr="004C2A71">
        <w:rPr>
          <w:rFonts w:asciiTheme="minorHAnsi" w:hAnsiTheme="minorHAnsi" w:cstheme="minorHAnsi"/>
          <w:sz w:val="20"/>
          <w:szCs w:val="20"/>
          <w:lang w:eastAsia="en-US"/>
        </w:rPr>
        <w:t xml:space="preserve"> veřejnou zakázkou </w:t>
      </w:r>
      <w:r w:rsidR="00806628" w:rsidRPr="004C2A71">
        <w:rPr>
          <w:rFonts w:asciiTheme="minorHAnsi" w:hAnsiTheme="minorHAnsi" w:cstheme="minorHAnsi"/>
          <w:sz w:val="20"/>
          <w:szCs w:val="20"/>
          <w:lang w:eastAsia="en-US"/>
        </w:rPr>
        <w:t xml:space="preserve">zadavatele </w:t>
      </w:r>
      <w:r w:rsidR="00CF7A45">
        <w:rPr>
          <w:rFonts w:asciiTheme="minorHAnsi" w:hAnsiTheme="minorHAnsi" w:cstheme="minorHAnsi"/>
          <w:b/>
          <w:sz w:val="20"/>
          <w:szCs w:val="20"/>
          <w:lang w:eastAsia="en-US"/>
        </w:rPr>
        <w:t>DEVINN s.r.o., se sídlem Skřivánčí 4769/38, 466 01 Jablonec nad Nisou, IČO 40233138</w:t>
      </w:r>
      <w:r w:rsidR="00E84F6D">
        <w:rPr>
          <w:rFonts w:asciiTheme="minorHAnsi" w:hAnsiTheme="minorHAnsi" w:cstheme="minorHAnsi"/>
          <w:sz w:val="20"/>
          <w:szCs w:val="20"/>
        </w:rPr>
        <w:t xml:space="preserve"> 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s názvem „</w:t>
      </w:r>
      <w:r w:rsidR="006876AD">
        <w:rPr>
          <w:rFonts w:asciiTheme="minorHAnsi" w:hAnsiTheme="minorHAnsi" w:cstheme="minorHAnsi"/>
          <w:b/>
          <w:bCs/>
          <w:i/>
          <w:iCs/>
          <w:sz w:val="20"/>
          <w:szCs w:val="20"/>
          <w:lang w:eastAsia="en-US"/>
        </w:rPr>
        <w:t>Pořízení</w:t>
      </w:r>
      <w:r w:rsidR="00CF7A45">
        <w:rPr>
          <w:rFonts w:asciiTheme="minorHAnsi" w:hAnsiTheme="minorHAnsi" w:cstheme="minorHAnsi"/>
          <w:b/>
          <w:bCs/>
          <w:i/>
          <w:iCs/>
          <w:sz w:val="20"/>
          <w:szCs w:val="20"/>
          <w:lang w:eastAsia="en-US"/>
        </w:rPr>
        <w:t xml:space="preserve"> kompletního bateriového systému</w:t>
      </w:r>
      <w:r w:rsidR="00667EA7">
        <w:rPr>
          <w:rFonts w:asciiTheme="minorHAnsi" w:hAnsiTheme="minorHAnsi" w:cstheme="minorHAnsi"/>
          <w:b/>
          <w:bCs/>
          <w:i/>
          <w:iCs/>
          <w:sz w:val="20"/>
          <w:szCs w:val="20"/>
          <w:lang w:eastAsia="en-US"/>
        </w:rPr>
        <w:t xml:space="preserve"> – II.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“</w:t>
      </w:r>
      <w:r w:rsidR="00806628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="00095308" w:rsidRPr="004C2A71">
        <w:rPr>
          <w:rFonts w:asciiTheme="minorHAnsi" w:hAnsiTheme="minorHAnsi" w:cstheme="minorHAnsi"/>
          <w:sz w:val="20"/>
          <w:szCs w:val="20"/>
          <w:lang w:eastAsia="en-US"/>
        </w:rPr>
        <w:t>zadávan</w:t>
      </w:r>
      <w:r w:rsidR="00806628">
        <w:rPr>
          <w:rFonts w:asciiTheme="minorHAnsi" w:hAnsiTheme="minorHAnsi" w:cstheme="minorHAnsi"/>
          <w:sz w:val="20"/>
          <w:szCs w:val="20"/>
          <w:lang w:eastAsia="en-US"/>
        </w:rPr>
        <w:t>é</w:t>
      </w:r>
      <w:r w:rsidR="00095308" w:rsidRPr="004C2A71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806628">
        <w:rPr>
          <w:rFonts w:asciiTheme="minorHAnsi" w:hAnsiTheme="minorHAnsi" w:cstheme="minorHAnsi"/>
          <w:sz w:val="20"/>
          <w:szCs w:val="20"/>
          <w:lang w:eastAsia="en-US"/>
        </w:rPr>
        <w:t xml:space="preserve">podle § 56 a souv. zákona jako </w:t>
      </w:r>
      <w:r w:rsidR="004E28B0">
        <w:rPr>
          <w:rFonts w:asciiTheme="minorHAnsi" w:hAnsiTheme="minorHAnsi" w:cstheme="minorHAnsi"/>
          <w:sz w:val="20"/>
          <w:szCs w:val="20"/>
          <w:lang w:eastAsia="en-US"/>
        </w:rPr>
        <w:t>nadlimitní</w:t>
      </w:r>
      <w:r w:rsidR="00ED04DF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806628">
        <w:rPr>
          <w:rFonts w:asciiTheme="minorHAnsi" w:hAnsiTheme="minorHAnsi" w:cstheme="minorHAnsi"/>
          <w:sz w:val="20"/>
          <w:szCs w:val="20"/>
          <w:lang w:eastAsia="en-US"/>
        </w:rPr>
        <w:t>veřejná zakázka na</w:t>
      </w:r>
      <w:r w:rsidR="009907D4">
        <w:rPr>
          <w:rFonts w:asciiTheme="minorHAnsi" w:hAnsiTheme="minorHAnsi" w:cstheme="minorHAnsi"/>
          <w:sz w:val="20"/>
          <w:szCs w:val="20"/>
          <w:lang w:eastAsia="en-US"/>
        </w:rPr>
        <w:t xml:space="preserve"> dodávky</w:t>
      </w:r>
      <w:r w:rsidR="00806628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ED04DF">
        <w:rPr>
          <w:rFonts w:asciiTheme="minorHAnsi" w:hAnsiTheme="minorHAnsi" w:cstheme="minorHAnsi"/>
          <w:sz w:val="20"/>
          <w:szCs w:val="20"/>
          <w:lang w:eastAsia="en-US"/>
        </w:rPr>
        <w:t>v</w:t>
      </w:r>
      <w:r w:rsidR="004E28B0">
        <w:rPr>
          <w:rFonts w:asciiTheme="minorHAnsi" w:hAnsiTheme="minorHAnsi" w:cstheme="minorHAnsi"/>
          <w:sz w:val="20"/>
          <w:szCs w:val="20"/>
          <w:lang w:eastAsia="en-US"/>
        </w:rPr>
        <w:t xml:space="preserve"> otevřeném</w:t>
      </w:r>
      <w:r w:rsidR="004C2A71">
        <w:rPr>
          <w:rFonts w:asciiTheme="minorHAnsi" w:hAnsiTheme="minorHAnsi" w:cstheme="minorHAnsi"/>
          <w:sz w:val="20"/>
          <w:szCs w:val="20"/>
          <w:lang w:eastAsia="en-US"/>
        </w:rPr>
        <w:t xml:space="preserve"> řízení</w:t>
      </w:r>
      <w:r w:rsidR="00806628">
        <w:rPr>
          <w:rFonts w:asciiTheme="minorHAnsi" w:hAnsiTheme="minorHAnsi" w:cstheme="minorHAnsi"/>
          <w:sz w:val="20"/>
          <w:szCs w:val="20"/>
          <w:lang w:eastAsia="en-US"/>
        </w:rPr>
        <w:t>,</w:t>
      </w:r>
    </w:p>
    <w:p w14:paraId="192EC659" w14:textId="77777777" w:rsidR="00806628" w:rsidRPr="004C2A71" w:rsidRDefault="00806628" w:rsidP="00095308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7C6DA219" w14:textId="327C0825" w:rsidR="00CE5187" w:rsidRPr="00806628" w:rsidRDefault="00C576F1" w:rsidP="00806628">
      <w:pPr>
        <w:spacing w:before="0"/>
        <w:ind w:left="2832" w:firstLine="708"/>
        <w:rPr>
          <w:rFonts w:asciiTheme="minorHAnsi" w:hAnsiTheme="minorHAnsi" w:cstheme="minorHAnsi"/>
          <w:b/>
          <w:bCs/>
          <w:lang w:eastAsia="en-US"/>
        </w:rPr>
      </w:pPr>
      <w:r w:rsidRPr="00806628">
        <w:rPr>
          <w:rFonts w:asciiTheme="minorHAnsi" w:hAnsiTheme="minorHAnsi" w:cstheme="minorHAnsi"/>
          <w:b/>
          <w:lang w:eastAsia="en-US"/>
        </w:rPr>
        <w:t>čestně</w:t>
      </w:r>
      <w:r w:rsidR="00C039CD" w:rsidRPr="00806628">
        <w:rPr>
          <w:rFonts w:asciiTheme="minorHAnsi" w:hAnsiTheme="minorHAnsi" w:cstheme="minorHAnsi"/>
          <w:lang w:eastAsia="en-US"/>
        </w:rPr>
        <w:t xml:space="preserve"> </w:t>
      </w:r>
      <w:r w:rsidR="00FC2C45" w:rsidRPr="00806628">
        <w:rPr>
          <w:rFonts w:asciiTheme="minorHAnsi" w:hAnsiTheme="minorHAnsi" w:cstheme="minorHAnsi"/>
          <w:b/>
          <w:bCs/>
          <w:lang w:eastAsia="en-US"/>
        </w:rPr>
        <w:t>prohlašuje, že</w:t>
      </w:r>
      <w:r w:rsidR="00C039CD" w:rsidRPr="00806628">
        <w:rPr>
          <w:rFonts w:asciiTheme="minorHAnsi" w:hAnsiTheme="minorHAnsi" w:cstheme="minorHAnsi"/>
          <w:b/>
          <w:bCs/>
          <w:lang w:eastAsia="en-US"/>
        </w:rPr>
        <w:t>:</w:t>
      </w:r>
    </w:p>
    <w:p w14:paraId="5B5135AD" w14:textId="77777777" w:rsidR="00806628" w:rsidRPr="00806628" w:rsidRDefault="00806628" w:rsidP="00806628">
      <w:pPr>
        <w:spacing w:before="0"/>
        <w:ind w:left="2832" w:firstLine="708"/>
        <w:rPr>
          <w:rFonts w:ascii="Calibri" w:hAnsi="Calibri" w:cs="Calibri"/>
          <w:bCs/>
          <w:sz w:val="20"/>
          <w:szCs w:val="20"/>
        </w:rPr>
      </w:pPr>
    </w:p>
    <w:p w14:paraId="14F09E62" w14:textId="02420B5F" w:rsidR="007A694B" w:rsidRPr="004C2A71" w:rsidRDefault="00806628" w:rsidP="0009530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line="276" w:lineRule="auto"/>
        <w:ind w:left="426"/>
        <w:contextualSpacing w:val="0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Nemá ve smyslu §</w:t>
      </w:r>
      <w:r w:rsidR="007A694B" w:rsidRPr="004C2A71">
        <w:rPr>
          <w:rFonts w:asciiTheme="minorHAnsi" w:hAnsiTheme="minorHAnsi" w:cstheme="minorHAnsi"/>
          <w:sz w:val="20"/>
          <w:szCs w:val="20"/>
          <w:lang w:eastAsia="en-US"/>
        </w:rPr>
        <w:t xml:space="preserve"> 74 odst. 1 písm. b) zákona 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nemá </w:t>
      </w:r>
      <w:r w:rsidR="007A694B" w:rsidRPr="004C2A71">
        <w:rPr>
          <w:rFonts w:asciiTheme="minorHAnsi" w:hAnsiTheme="minorHAnsi" w:cstheme="minorHAnsi"/>
          <w:sz w:val="20"/>
          <w:szCs w:val="20"/>
          <w:lang w:eastAsia="en-US"/>
        </w:rPr>
        <w:t>v České republice nebo v zemi svého sídla v evidenci daní zachycen splatný daňový nedoplatek ve vztahu ke spotřební dani,</w:t>
      </w:r>
    </w:p>
    <w:p w14:paraId="6DF8CE78" w14:textId="6A2BE648" w:rsidR="007A694B" w:rsidRPr="004C2A71" w:rsidRDefault="00806628" w:rsidP="0009530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line="276" w:lineRule="auto"/>
        <w:ind w:left="426"/>
        <w:contextualSpacing w:val="0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Nemá ve smyslu §</w:t>
      </w:r>
      <w:r w:rsidR="007A694B" w:rsidRPr="004C2A71">
        <w:rPr>
          <w:rFonts w:asciiTheme="minorHAnsi" w:hAnsiTheme="minorHAnsi" w:cstheme="minorHAnsi"/>
          <w:sz w:val="20"/>
          <w:szCs w:val="20"/>
        </w:rPr>
        <w:t xml:space="preserve"> 74 odst. 1 písm. c) zákona v České republice nebo v zemi svého sídla splatný nedoplatek na pojistném nebo na penále na veřejné zdravotní pojištění</w:t>
      </w:r>
    </w:p>
    <w:p w14:paraId="7D15CC9F" w14:textId="77777777" w:rsidR="00CA00C9" w:rsidRPr="004C2A71" w:rsidRDefault="00CA00C9" w:rsidP="00095308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4857F9DB" w14:textId="77777777" w:rsidR="00E55278" w:rsidRPr="004C2A71" w:rsidRDefault="00E55278" w:rsidP="00095308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sz w:val="20"/>
          <w:szCs w:val="20"/>
          <w:highlight w:val="yellow"/>
          <w:lang w:eastAsia="en-US"/>
        </w:rPr>
      </w:pPr>
    </w:p>
    <w:p w14:paraId="72191767" w14:textId="77777777" w:rsidR="006C0574" w:rsidRPr="004C2A71" w:rsidRDefault="006C0574" w:rsidP="00095308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sz w:val="20"/>
          <w:szCs w:val="20"/>
          <w:highlight w:val="yellow"/>
          <w:lang w:eastAsia="en-US"/>
        </w:rPr>
      </w:pPr>
    </w:p>
    <w:p w14:paraId="47A3CA3F" w14:textId="77777777" w:rsidR="00FD5616" w:rsidRPr="004C2A71" w:rsidRDefault="006C0574" w:rsidP="00095308">
      <w:pPr>
        <w:tabs>
          <w:tab w:val="right" w:pos="9066"/>
        </w:tabs>
        <w:autoSpaceDE w:val="0"/>
        <w:autoSpaceDN w:val="0"/>
        <w:adjustRightInd w:val="0"/>
        <w:spacing w:before="0"/>
        <w:jc w:val="left"/>
        <w:rPr>
          <w:rFonts w:asciiTheme="minorHAnsi" w:hAnsiTheme="minorHAnsi" w:cstheme="minorHAnsi"/>
          <w:sz w:val="20"/>
          <w:szCs w:val="20"/>
          <w:lang w:eastAsia="en-US"/>
        </w:rPr>
      </w:pPr>
      <w:r w:rsidRPr="004C2A71">
        <w:rPr>
          <w:rFonts w:asciiTheme="minorHAnsi" w:hAnsiTheme="minorHAnsi" w:cstheme="minorHAnsi"/>
          <w:sz w:val="20"/>
          <w:szCs w:val="20"/>
          <w:lang w:eastAsia="en-US"/>
        </w:rPr>
        <w:t>V …………… dne ……………</w:t>
      </w:r>
    </w:p>
    <w:p w14:paraId="7192A83A" w14:textId="77777777" w:rsidR="006C0574" w:rsidRPr="004C2A71" w:rsidRDefault="006C0574" w:rsidP="00095308">
      <w:pPr>
        <w:tabs>
          <w:tab w:val="right" w:pos="9066"/>
        </w:tabs>
        <w:autoSpaceDE w:val="0"/>
        <w:autoSpaceDN w:val="0"/>
        <w:adjustRightInd w:val="0"/>
        <w:spacing w:before="0"/>
        <w:jc w:val="left"/>
        <w:rPr>
          <w:rFonts w:asciiTheme="minorHAnsi" w:hAnsiTheme="minorHAnsi" w:cstheme="minorHAnsi"/>
          <w:sz w:val="20"/>
          <w:szCs w:val="20"/>
          <w:lang w:eastAsia="en-US"/>
        </w:rPr>
      </w:pPr>
      <w:r w:rsidRPr="004C2A71">
        <w:rPr>
          <w:rFonts w:asciiTheme="minorHAnsi" w:hAnsiTheme="minorHAnsi" w:cstheme="minorHAnsi"/>
          <w:sz w:val="20"/>
          <w:szCs w:val="20"/>
          <w:lang w:eastAsia="en-US"/>
        </w:rPr>
        <w:tab/>
      </w:r>
    </w:p>
    <w:p w14:paraId="224CB501" w14:textId="77777777" w:rsidR="006C0574" w:rsidRPr="004C2A71" w:rsidRDefault="006C0574" w:rsidP="00095308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73C8AB9F" w14:textId="77777777" w:rsidR="006C0574" w:rsidRPr="004C2A71" w:rsidRDefault="00636C07" w:rsidP="00095308">
      <w:pPr>
        <w:widowControl w:val="0"/>
        <w:autoSpaceDE w:val="0"/>
        <w:autoSpaceDN w:val="0"/>
        <w:adjustRightInd w:val="0"/>
        <w:spacing w:before="0" w:line="276" w:lineRule="auto"/>
        <w:jc w:val="right"/>
        <w:rPr>
          <w:rFonts w:asciiTheme="minorHAnsi" w:hAnsiTheme="minorHAnsi" w:cstheme="minorHAnsi"/>
          <w:sz w:val="20"/>
          <w:szCs w:val="20"/>
          <w:lang w:eastAsia="en-US"/>
        </w:rPr>
      </w:pPr>
      <w:r w:rsidRPr="004C2A71">
        <w:rPr>
          <w:rFonts w:asciiTheme="minorHAnsi" w:hAnsiTheme="minorHAnsi" w:cstheme="minorHAnsi"/>
          <w:sz w:val="20"/>
          <w:szCs w:val="20"/>
          <w:lang w:eastAsia="en-US"/>
        </w:rPr>
        <w:t>…………………..</w:t>
      </w:r>
      <w:r w:rsidR="006C0574" w:rsidRPr="004C2A71">
        <w:rPr>
          <w:rFonts w:asciiTheme="minorHAnsi" w:hAnsiTheme="minorHAnsi" w:cstheme="minorHAnsi"/>
          <w:sz w:val="20"/>
          <w:szCs w:val="20"/>
          <w:lang w:eastAsia="en-US"/>
        </w:rPr>
        <w:t>…………............................................</w:t>
      </w:r>
    </w:p>
    <w:p w14:paraId="746CDECE" w14:textId="77777777" w:rsidR="007A694B" w:rsidRPr="004C2A71" w:rsidRDefault="007A694B" w:rsidP="00095308">
      <w:pPr>
        <w:widowControl w:val="0"/>
        <w:autoSpaceDE w:val="0"/>
        <w:autoSpaceDN w:val="0"/>
        <w:adjustRightInd w:val="0"/>
        <w:spacing w:before="0" w:line="276" w:lineRule="auto"/>
        <w:jc w:val="right"/>
        <w:rPr>
          <w:rFonts w:asciiTheme="minorHAnsi" w:hAnsiTheme="minorHAnsi" w:cstheme="minorHAnsi"/>
          <w:sz w:val="20"/>
          <w:szCs w:val="20"/>
          <w:lang w:eastAsia="en-US"/>
        </w:rPr>
      </w:pPr>
      <w:r w:rsidRPr="004C2A71">
        <w:rPr>
          <w:rFonts w:asciiTheme="minorHAnsi" w:hAnsiTheme="minorHAnsi" w:cstheme="minorHAnsi"/>
          <w:sz w:val="20"/>
          <w:szCs w:val="20"/>
          <w:lang w:eastAsia="en-US"/>
        </w:rPr>
        <w:t>podpis osoby oprávněné jednat za účastníka</w:t>
      </w:r>
    </w:p>
    <w:p w14:paraId="0FAC8258" w14:textId="77777777" w:rsidR="007A694B" w:rsidRDefault="007A694B" w:rsidP="00095308">
      <w:pPr>
        <w:widowControl w:val="0"/>
        <w:autoSpaceDE w:val="0"/>
        <w:autoSpaceDN w:val="0"/>
        <w:adjustRightInd w:val="0"/>
        <w:spacing w:before="0" w:line="276" w:lineRule="auto"/>
        <w:jc w:val="right"/>
        <w:rPr>
          <w:rFonts w:asciiTheme="minorHAnsi" w:hAnsiTheme="minorHAnsi" w:cstheme="minorHAnsi"/>
          <w:sz w:val="22"/>
          <w:lang w:eastAsia="en-US"/>
        </w:rPr>
      </w:pPr>
    </w:p>
    <w:p w14:paraId="68112708" w14:textId="77777777" w:rsidR="006C0574" w:rsidRPr="007A694B" w:rsidRDefault="006C0574" w:rsidP="00095308">
      <w:pPr>
        <w:spacing w:before="0"/>
        <w:rPr>
          <w:rFonts w:asciiTheme="minorHAnsi" w:hAnsiTheme="minorHAnsi" w:cstheme="minorHAnsi"/>
          <w:sz w:val="22"/>
          <w:lang w:eastAsia="en-US"/>
        </w:rPr>
      </w:pPr>
    </w:p>
    <w:sectPr w:rsidR="006C0574" w:rsidRPr="007A694B" w:rsidSect="00CE34EE">
      <w:headerReference w:type="default" r:id="rId8"/>
      <w:footerReference w:type="default" r:id="rId9"/>
      <w:pgSz w:w="11900" w:h="16840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0F42C" w14:textId="77777777" w:rsidR="00DC36C3" w:rsidRDefault="00DC36C3" w:rsidP="00C039CD">
      <w:pPr>
        <w:spacing w:before="0" w:after="0"/>
      </w:pPr>
      <w:r>
        <w:separator/>
      </w:r>
    </w:p>
  </w:endnote>
  <w:endnote w:type="continuationSeparator" w:id="0">
    <w:p w14:paraId="57D4359A" w14:textId="77777777" w:rsidR="00DC36C3" w:rsidRDefault="00DC36C3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2439D" w14:textId="77777777" w:rsidR="00FC2C45" w:rsidRPr="0036286B" w:rsidRDefault="00FC2C45" w:rsidP="007A694B">
    <w:pPr>
      <w:pStyle w:val="Zpat"/>
      <w:jc w:val="center"/>
      <w:rPr>
        <w:sz w:val="22"/>
      </w:rPr>
    </w:pPr>
  </w:p>
  <w:p w14:paraId="0C68D733" w14:textId="77777777" w:rsidR="00FC2C45" w:rsidRPr="00FC2C45" w:rsidRDefault="00FC2C45" w:rsidP="00FC2C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2A5D7" w14:textId="77777777" w:rsidR="00DC36C3" w:rsidRDefault="00DC36C3" w:rsidP="00C039CD">
      <w:pPr>
        <w:spacing w:before="0" w:after="0"/>
      </w:pPr>
      <w:r>
        <w:separator/>
      </w:r>
    </w:p>
  </w:footnote>
  <w:footnote w:type="continuationSeparator" w:id="0">
    <w:p w14:paraId="01583C56" w14:textId="77777777" w:rsidR="00DC36C3" w:rsidRDefault="00DC36C3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73CFA" w14:textId="1A7E28AC" w:rsidR="00FD5616" w:rsidRPr="007A694B" w:rsidRDefault="00FD5616" w:rsidP="004E28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436175">
    <w:abstractNumId w:val="0"/>
  </w:num>
  <w:num w:numId="2" w16cid:durableId="939066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1DD"/>
    <w:rsid w:val="00027824"/>
    <w:rsid w:val="000523C3"/>
    <w:rsid w:val="0008060C"/>
    <w:rsid w:val="00095308"/>
    <w:rsid w:val="00095A95"/>
    <w:rsid w:val="000F5BA0"/>
    <w:rsid w:val="001340E1"/>
    <w:rsid w:val="001546A9"/>
    <w:rsid w:val="00173986"/>
    <w:rsid w:val="001B21A5"/>
    <w:rsid w:val="0026077B"/>
    <w:rsid w:val="00293BAE"/>
    <w:rsid w:val="0036286B"/>
    <w:rsid w:val="00426229"/>
    <w:rsid w:val="00432BC8"/>
    <w:rsid w:val="00462019"/>
    <w:rsid w:val="00476E1A"/>
    <w:rsid w:val="00485985"/>
    <w:rsid w:val="004B39BF"/>
    <w:rsid w:val="004C2A71"/>
    <w:rsid w:val="004E28B0"/>
    <w:rsid w:val="004E5B4C"/>
    <w:rsid w:val="004F7EDF"/>
    <w:rsid w:val="005113E9"/>
    <w:rsid w:val="005148B9"/>
    <w:rsid w:val="00545A33"/>
    <w:rsid w:val="00554495"/>
    <w:rsid w:val="005614C6"/>
    <w:rsid w:val="005B711F"/>
    <w:rsid w:val="0062594A"/>
    <w:rsid w:val="00636C07"/>
    <w:rsid w:val="00655EC3"/>
    <w:rsid w:val="00664145"/>
    <w:rsid w:val="00667EA7"/>
    <w:rsid w:val="00677BBC"/>
    <w:rsid w:val="006876AD"/>
    <w:rsid w:val="006C0574"/>
    <w:rsid w:val="006C1D4E"/>
    <w:rsid w:val="006D070C"/>
    <w:rsid w:val="00707C0F"/>
    <w:rsid w:val="00711804"/>
    <w:rsid w:val="00715145"/>
    <w:rsid w:val="00737C44"/>
    <w:rsid w:val="00773245"/>
    <w:rsid w:val="0077349E"/>
    <w:rsid w:val="007871B6"/>
    <w:rsid w:val="007A694B"/>
    <w:rsid w:val="008042A7"/>
    <w:rsid w:val="00806628"/>
    <w:rsid w:val="00820EBB"/>
    <w:rsid w:val="00856009"/>
    <w:rsid w:val="00861F71"/>
    <w:rsid w:val="00862BBE"/>
    <w:rsid w:val="00864485"/>
    <w:rsid w:val="00881085"/>
    <w:rsid w:val="008955B9"/>
    <w:rsid w:val="008C7C1D"/>
    <w:rsid w:val="008D3996"/>
    <w:rsid w:val="008D511E"/>
    <w:rsid w:val="0095622B"/>
    <w:rsid w:val="009907D4"/>
    <w:rsid w:val="00991A5A"/>
    <w:rsid w:val="009B56A0"/>
    <w:rsid w:val="009D76CF"/>
    <w:rsid w:val="00A3228A"/>
    <w:rsid w:val="00A979FB"/>
    <w:rsid w:val="00AA297B"/>
    <w:rsid w:val="00AA6FA1"/>
    <w:rsid w:val="00B05C36"/>
    <w:rsid w:val="00B26545"/>
    <w:rsid w:val="00B41936"/>
    <w:rsid w:val="00B651F4"/>
    <w:rsid w:val="00B745D0"/>
    <w:rsid w:val="00B8082C"/>
    <w:rsid w:val="00B87013"/>
    <w:rsid w:val="00B9042B"/>
    <w:rsid w:val="00B978A7"/>
    <w:rsid w:val="00BA7B0B"/>
    <w:rsid w:val="00BB6D55"/>
    <w:rsid w:val="00BD16FD"/>
    <w:rsid w:val="00BD6A58"/>
    <w:rsid w:val="00BE4BD1"/>
    <w:rsid w:val="00BE5C6D"/>
    <w:rsid w:val="00C039CD"/>
    <w:rsid w:val="00C44586"/>
    <w:rsid w:val="00C576F1"/>
    <w:rsid w:val="00C627DD"/>
    <w:rsid w:val="00C84003"/>
    <w:rsid w:val="00C97ABE"/>
    <w:rsid w:val="00CA00C9"/>
    <w:rsid w:val="00CE34EE"/>
    <w:rsid w:val="00CE5187"/>
    <w:rsid w:val="00CF7A45"/>
    <w:rsid w:val="00DC36C3"/>
    <w:rsid w:val="00DE73C6"/>
    <w:rsid w:val="00E10DFA"/>
    <w:rsid w:val="00E2604A"/>
    <w:rsid w:val="00E50125"/>
    <w:rsid w:val="00E55278"/>
    <w:rsid w:val="00E84F6D"/>
    <w:rsid w:val="00E96395"/>
    <w:rsid w:val="00EA330A"/>
    <w:rsid w:val="00EC1DD4"/>
    <w:rsid w:val="00ED04DF"/>
    <w:rsid w:val="00ED5A23"/>
    <w:rsid w:val="00F1635B"/>
    <w:rsid w:val="00F169E3"/>
    <w:rsid w:val="00F46A9C"/>
    <w:rsid w:val="00F70551"/>
    <w:rsid w:val="00FA2A91"/>
    <w:rsid w:val="00FC2C45"/>
    <w:rsid w:val="00FC2F26"/>
    <w:rsid w:val="00FD3E7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ECE1D"/>
  <w14:defaultImageDpi w14:val="32767"/>
  <w15:chartTrackingRefBased/>
  <w15:docId w15:val="{8018F0D0-34A9-4E4C-A52C-4D4FF8FD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FC2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54344C-2C96-43B1-8395-A48E9118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Tesař</dc:creator>
  <cp:keywords/>
  <dc:description/>
  <cp:lastModifiedBy>David Frolík</cp:lastModifiedBy>
  <cp:revision>68</cp:revision>
  <dcterms:created xsi:type="dcterms:W3CDTF">2018-01-28T18:08:00Z</dcterms:created>
  <dcterms:modified xsi:type="dcterms:W3CDTF">2025-05-27T17:19:00Z</dcterms:modified>
</cp:coreProperties>
</file>