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64E2D" w14:textId="72E89323"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sidRPr="009F56AC">
        <w:rPr>
          <w:rFonts w:ascii="Calibri" w:eastAsia="Calibri" w:hAnsi="Calibri" w:cs="Calibri"/>
          <w:b/>
          <w:color w:val="000000"/>
          <w:sz w:val="22"/>
          <w:szCs w:val="22"/>
        </w:rPr>
        <w:t>Příloha č. 1</w:t>
      </w:r>
    </w:p>
    <w:p w14:paraId="3671D66F" w14:textId="77777777"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14:paraId="483C421B" w14:textId="77777777"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14:paraId="4AC0E139" w14:textId="61FB72E4"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 xml:space="preserve">Číslo smlouvy </w:t>
      </w:r>
      <w:r w:rsidR="00475CC7" w:rsidRPr="00294AC6">
        <w:rPr>
          <w:rFonts w:ascii="Calibri" w:eastAsia="Calibri" w:hAnsi="Calibri" w:cs="Calibri"/>
          <w:color w:val="000000"/>
        </w:rPr>
        <w:t>kupující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648D1242" w14:textId="067390D7"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Číslo smlouvy prodávající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130263EB"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5DBFDE1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24B859F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F6066B8" w14:textId="77777777"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eastAsia="Calibri" w:hAnsi="Calibri" w:cs="Calibri"/>
          <w:b/>
          <w:color w:val="000000"/>
          <w:sz w:val="32"/>
          <w:szCs w:val="32"/>
        </w:rPr>
        <w:t>OBCHODNÍ PODMÍNKY</w:t>
      </w:r>
    </w:p>
    <w:p w14:paraId="405182B3" w14:textId="77777777"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Kupní smlouva</w:t>
      </w:r>
    </w:p>
    <w:p w14:paraId="120FEF69" w14:textId="484FA35F" w:rsidR="002161CE" w:rsidRPr="00294AC6" w:rsidRDefault="009424CD">
      <w:pPr>
        <w:pBdr>
          <w:top w:val="nil"/>
          <w:left w:val="nil"/>
          <w:bottom w:val="nil"/>
          <w:right w:val="nil"/>
          <w:between w:val="nil"/>
        </w:pBdr>
        <w:jc w:val="center"/>
        <w:rPr>
          <w:rFonts w:ascii="Calibri" w:eastAsia="Calibri" w:hAnsi="Calibri" w:cs="Calibri"/>
          <w:color w:val="000000"/>
        </w:rPr>
      </w:pPr>
      <w:r w:rsidRPr="00294AC6">
        <w:rPr>
          <w:rFonts w:ascii="Calibri" w:eastAsia="Calibri" w:hAnsi="Calibri" w:cs="Calibri"/>
          <w:color w:val="000000"/>
        </w:rPr>
        <w:t xml:space="preserve">uzavřená dle § 2079 a </w:t>
      </w:r>
      <w:r w:rsidR="00AB5EE4" w:rsidRPr="00294AC6">
        <w:rPr>
          <w:rFonts w:ascii="Calibri" w:eastAsia="Calibri" w:hAnsi="Calibri" w:cs="Calibri"/>
          <w:color w:val="000000"/>
        </w:rPr>
        <w:t xml:space="preserve">§ 2085 a </w:t>
      </w:r>
      <w:r w:rsidRPr="00294AC6">
        <w:rPr>
          <w:rFonts w:ascii="Calibri" w:eastAsia="Calibri" w:hAnsi="Calibri" w:cs="Calibri"/>
          <w:color w:val="000000"/>
        </w:rPr>
        <w:t>násl. zákona č. 89/2012 Sb., občanský zákoník</w:t>
      </w:r>
      <w:r w:rsidR="00AF710F" w:rsidRPr="00294AC6">
        <w:rPr>
          <w:rFonts w:ascii="Calibri" w:eastAsia="Calibri" w:hAnsi="Calibri" w:cs="Calibri"/>
          <w:color w:val="000000"/>
        </w:rPr>
        <w:t>, v účinném znění</w:t>
      </w:r>
    </w:p>
    <w:p w14:paraId="08605595" w14:textId="77777777" w:rsidR="002161CE" w:rsidRDefault="002161CE">
      <w:pPr>
        <w:pBdr>
          <w:top w:val="nil"/>
          <w:left w:val="nil"/>
          <w:bottom w:val="nil"/>
          <w:right w:val="nil"/>
          <w:between w:val="nil"/>
        </w:pBdr>
        <w:jc w:val="center"/>
        <w:rPr>
          <w:rFonts w:ascii="Calibri" w:eastAsia="Calibri" w:hAnsi="Calibri" w:cs="Calibri"/>
          <w:color w:val="000000"/>
          <w:sz w:val="24"/>
          <w:szCs w:val="24"/>
        </w:rPr>
      </w:pPr>
    </w:p>
    <w:p w14:paraId="72BFDEB6"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5CFE50D" w14:textId="6BCBC3C5"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eastAsia="Calibri" w:hAnsi="Calibri" w:cs="Calibri"/>
          <w:b/>
          <w:color w:val="000000"/>
          <w:sz w:val="32"/>
          <w:szCs w:val="32"/>
        </w:rPr>
        <w:t>„</w:t>
      </w:r>
      <w:r w:rsidR="00A2710A" w:rsidRPr="00A2710A">
        <w:rPr>
          <w:rFonts w:ascii="Calibri" w:eastAsia="Calibri" w:hAnsi="Calibri" w:cs="Calibri"/>
          <w:b/>
          <w:color w:val="000000"/>
          <w:sz w:val="32"/>
          <w:szCs w:val="32"/>
        </w:rPr>
        <w:t>Dodávka kompletního setu laserové technologie I</w:t>
      </w:r>
      <w:r w:rsidR="00210D2B">
        <w:rPr>
          <w:rFonts w:ascii="Calibri" w:eastAsia="Calibri" w:hAnsi="Calibri" w:cs="Calibri"/>
          <w:b/>
          <w:color w:val="000000"/>
          <w:sz w:val="32"/>
          <w:szCs w:val="32"/>
        </w:rPr>
        <w:t>II</w:t>
      </w:r>
      <w:r w:rsidR="00A2710A" w:rsidRPr="00A2710A">
        <w:rPr>
          <w:rFonts w:ascii="Calibri" w:eastAsia="Calibri" w:hAnsi="Calibri" w:cs="Calibri"/>
          <w:b/>
          <w:color w:val="000000"/>
          <w:sz w:val="32"/>
          <w:szCs w:val="32"/>
        </w:rPr>
        <w:t>.</w:t>
      </w:r>
      <w:r>
        <w:rPr>
          <w:rFonts w:ascii="Calibri" w:eastAsia="Calibri" w:hAnsi="Calibri" w:cs="Calibri"/>
          <w:b/>
          <w:color w:val="000000"/>
          <w:sz w:val="32"/>
          <w:szCs w:val="32"/>
        </w:rPr>
        <w:t>“</w:t>
      </w:r>
    </w:p>
    <w:p w14:paraId="53930428" w14:textId="77777777" w:rsidR="002161CE" w:rsidRDefault="002161CE">
      <w:pPr>
        <w:pBdr>
          <w:top w:val="nil"/>
          <w:left w:val="nil"/>
          <w:bottom w:val="nil"/>
          <w:right w:val="nil"/>
          <w:between w:val="nil"/>
        </w:pBdr>
        <w:jc w:val="center"/>
        <w:rPr>
          <w:rFonts w:ascii="Calibri" w:eastAsia="Calibri" w:hAnsi="Calibri" w:cs="Calibri"/>
          <w:color w:val="000000"/>
          <w:sz w:val="32"/>
          <w:szCs w:val="32"/>
        </w:rPr>
      </w:pPr>
    </w:p>
    <w:p w14:paraId="4A13439A" w14:textId="297965B3" w:rsidR="002161CE" w:rsidRPr="00294AC6" w:rsidRDefault="001670FA">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m</w:t>
      </w:r>
      <w:r w:rsidR="009424CD" w:rsidRPr="00294AC6">
        <w:rPr>
          <w:rFonts w:asciiTheme="majorHAnsi" w:eastAsia="Calibri" w:hAnsiTheme="majorHAnsi" w:cstheme="majorHAnsi"/>
          <w:color w:val="000000"/>
        </w:rPr>
        <w:t>ezi</w:t>
      </w:r>
      <w:r w:rsidRPr="00294AC6">
        <w:rPr>
          <w:rFonts w:asciiTheme="majorHAnsi" w:eastAsia="Calibri" w:hAnsiTheme="majorHAnsi" w:cstheme="majorHAnsi"/>
          <w:color w:val="000000"/>
        </w:rPr>
        <w:t xml:space="preserve"> smluvními stranami</w:t>
      </w:r>
      <w:r w:rsidR="009424CD" w:rsidRPr="00294AC6">
        <w:rPr>
          <w:rFonts w:asciiTheme="majorHAnsi" w:eastAsia="Calibri" w:hAnsiTheme="majorHAnsi" w:cstheme="majorHAnsi"/>
          <w:color w:val="000000"/>
        </w:rPr>
        <w:t xml:space="preserve">: </w:t>
      </w:r>
    </w:p>
    <w:p w14:paraId="60155950"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2E104142" w14:textId="4F91D7CC"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MGM, spol. s r.o.</w:t>
      </w:r>
    </w:p>
    <w:p w14:paraId="40A449BB" w14:textId="1FF5C6E4"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B74BEC" w:rsidRPr="00294AC6">
        <w:rPr>
          <w:rFonts w:asciiTheme="majorHAnsi" w:eastAsia="Calibri" w:hAnsiTheme="majorHAnsi" w:cstheme="majorHAnsi"/>
          <w:color w:val="000000"/>
        </w:rPr>
        <w:t>, 390 02 Tábor</w:t>
      </w:r>
    </w:p>
    <w:p w14:paraId="79AD7315" w14:textId="01D1CF2E"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IČ</w:t>
      </w:r>
      <w:r w:rsidR="009424CD" w:rsidRPr="00294AC6">
        <w:rPr>
          <w:rFonts w:asciiTheme="majorHAnsi" w:eastAsia="Calibri" w:hAnsiTheme="majorHAnsi" w:cstheme="majorHAnsi"/>
          <w:color w:val="000000"/>
        </w:rPr>
        <w:t xml:space="preserve">: </w:t>
      </w:r>
      <w:r w:rsidR="00B74BEC" w:rsidRPr="00294AC6">
        <w:rPr>
          <w:rFonts w:asciiTheme="majorHAnsi" w:hAnsiTheme="majorHAnsi" w:cstheme="majorHAnsi"/>
        </w:rPr>
        <w:t>13516949</w:t>
      </w:r>
    </w:p>
    <w:p w14:paraId="0E24D8E7" w14:textId="548B7E57"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00475CC7" w:rsidRPr="00294AC6">
        <w:rPr>
          <w:rFonts w:asciiTheme="majorHAnsi" w:eastAsia="Calibri" w:hAnsiTheme="majorHAnsi" w:cstheme="majorHAnsi"/>
          <w:color w:val="000000"/>
        </w:rPr>
        <w:tab/>
      </w:r>
      <w:r w:rsidR="00B74BEC" w:rsidRPr="00294AC6">
        <w:rPr>
          <w:rFonts w:asciiTheme="majorHAnsi" w:eastAsia="Calibri" w:hAnsiTheme="majorHAnsi" w:cstheme="majorHAnsi"/>
          <w:color w:val="000000"/>
        </w:rPr>
        <w:t>CZ135169449</w:t>
      </w:r>
    </w:p>
    <w:p w14:paraId="7A6F9A10" w14:textId="511692C1"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b</w:t>
      </w:r>
      <w:r w:rsidR="009424CD" w:rsidRPr="00294AC6">
        <w:rPr>
          <w:rFonts w:asciiTheme="majorHAnsi" w:eastAsia="Calibri" w:hAnsiTheme="majorHAnsi" w:cstheme="majorHAnsi"/>
          <w:color w:val="000000"/>
        </w:rPr>
        <w:t xml:space="preserve">ankovní spojení: </w:t>
      </w:r>
      <w:r w:rsidR="00B74BEC" w:rsidRPr="00294AC6">
        <w:rPr>
          <w:rFonts w:asciiTheme="majorHAnsi" w:eastAsia="Calibri" w:hAnsiTheme="majorHAnsi" w:cstheme="majorHAnsi"/>
          <w:color w:val="000000"/>
        </w:rPr>
        <w:t>UniCredit Bank Czech Republic and Slovakia, a.s</w:t>
      </w:r>
    </w:p>
    <w:p w14:paraId="267657B8" w14:textId="571C972A"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00B74BEC" w:rsidRPr="00294AC6">
        <w:rPr>
          <w:rFonts w:asciiTheme="majorHAnsi" w:eastAsia="Calibri" w:hAnsiTheme="majorHAnsi" w:cstheme="majorHAnsi"/>
          <w:color w:val="000000"/>
        </w:rPr>
        <w:t>2111487973/2700</w:t>
      </w:r>
    </w:p>
    <w:p w14:paraId="422D79A8" w14:textId="77777777"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s</w:t>
      </w:r>
      <w:r w:rsidR="00FF355D" w:rsidRPr="00294AC6">
        <w:rPr>
          <w:rFonts w:asciiTheme="majorHAnsi" w:eastAsia="Calibri" w:hAnsiTheme="majorHAnsi" w:cstheme="majorHAnsi"/>
          <w:color w:val="000000"/>
        </w:rPr>
        <w:t>polečnost je zapsán</w:t>
      </w:r>
      <w:r w:rsidR="00677775" w:rsidRPr="00294AC6">
        <w:rPr>
          <w:rFonts w:asciiTheme="majorHAnsi" w:eastAsia="Calibri" w:hAnsiTheme="majorHAnsi" w:cstheme="majorHAnsi"/>
          <w:color w:val="000000"/>
        </w:rPr>
        <w:t>a v obchodním rejstříku vedeném Krajským soudem v Českých Budějovicích oddíl C, vložka číslo 58,</w:t>
      </w:r>
    </w:p>
    <w:p w14:paraId="34DED1CF" w14:textId="65A0E9E3" w:rsidR="00475CC7"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00B74BEC" w:rsidRPr="00294AC6">
        <w:rPr>
          <w:rFonts w:asciiTheme="majorHAnsi" w:eastAsia="Calibri" w:hAnsiTheme="majorHAnsi" w:cstheme="majorHAnsi"/>
          <w:color w:val="000000"/>
        </w:rPr>
        <w:t>Karel Mikulanda, jednatel</w:t>
      </w:r>
    </w:p>
    <w:p w14:paraId="6FA4B8C3" w14:textId="67B499A1"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Pr="00294AC6">
        <w:rPr>
          <w:rFonts w:asciiTheme="majorHAnsi" w:eastAsia="Calibri" w:hAnsiTheme="majorHAnsi" w:cstheme="majorHAnsi"/>
          <w:b/>
          <w:color w:val="000000"/>
        </w:rPr>
        <w:t>kupující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jedné</w:t>
      </w:r>
    </w:p>
    <w:p w14:paraId="1D510C53"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528CD1" w14:textId="77777777"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a</w:t>
      </w:r>
    </w:p>
    <w:p w14:paraId="7EF0FE65"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3F84F2A5" w14:textId="6A5D69D9" w:rsidR="00475CC7" w:rsidRPr="00294AC6" w:rsidRDefault="00475CC7">
      <w:pPr>
        <w:pBdr>
          <w:top w:val="nil"/>
          <w:left w:val="nil"/>
          <w:bottom w:val="nil"/>
          <w:right w:val="nil"/>
          <w:between w:val="nil"/>
        </w:pBdr>
        <w:rPr>
          <w:rFonts w:asciiTheme="majorHAnsi" w:eastAsia="Calibri" w:hAnsiTheme="majorHAnsi" w:cstheme="majorHAnsi"/>
          <w:b/>
          <w:color w:val="000000"/>
        </w:rPr>
      </w:pPr>
      <w:r w:rsidRPr="00294AC6">
        <w:rPr>
          <w:rFonts w:asciiTheme="majorHAnsi" w:eastAsia="Calibri" w:hAnsiTheme="majorHAnsi" w:cstheme="majorHAnsi"/>
          <w:b/>
          <w:color w:val="000000"/>
          <w:highlight w:val="yellow"/>
        </w:rPr>
        <w:t>***</w:t>
      </w:r>
    </w:p>
    <w:p w14:paraId="17ED1AE7" w14:textId="12CA1BE1"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r w:rsidRPr="00294AC6">
        <w:rPr>
          <w:rFonts w:asciiTheme="majorHAnsi" w:eastAsia="Calibri" w:hAnsiTheme="majorHAnsi" w:cstheme="majorHAnsi"/>
          <w:color w:val="000000"/>
          <w:highlight w:val="yellow"/>
        </w:rPr>
        <w:t>***</w:t>
      </w:r>
    </w:p>
    <w:p w14:paraId="7E2DD047" w14:textId="2BAAD6E0"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IČ: </w:t>
      </w:r>
      <w:r w:rsidRPr="00294AC6">
        <w:rPr>
          <w:rFonts w:asciiTheme="majorHAnsi" w:eastAsia="Calibri" w:hAnsiTheme="majorHAnsi" w:cstheme="majorHAnsi"/>
          <w:color w:val="000000"/>
          <w:highlight w:val="yellow"/>
        </w:rPr>
        <w:t>***</w:t>
      </w:r>
    </w:p>
    <w:p w14:paraId="3E9C351F" w14:textId="6DE36377"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highlight w:val="yellow"/>
        </w:rPr>
        <w:t>***</w:t>
      </w:r>
    </w:p>
    <w:p w14:paraId="09AEAD86" w14:textId="0CD6985A"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bankovní spojení: </w:t>
      </w:r>
      <w:r w:rsidRPr="00294AC6">
        <w:rPr>
          <w:rFonts w:asciiTheme="majorHAnsi" w:eastAsia="Calibri" w:hAnsiTheme="majorHAnsi" w:cstheme="majorHAnsi"/>
          <w:color w:val="000000"/>
          <w:highlight w:val="yellow"/>
        </w:rPr>
        <w:t>***</w:t>
      </w:r>
    </w:p>
    <w:p w14:paraId="0D439732" w14:textId="0391D640"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highlight w:val="yellow"/>
        </w:rPr>
        <w:t>***</w:t>
      </w:r>
    </w:p>
    <w:p w14:paraId="682B99D2" w14:textId="744B4965"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14:paraId="6BB8F669" w14:textId="48432906"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společnost je zapsána v obchodním rejstříku vedeném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soudem v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oddíl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vložka </w:t>
      </w:r>
      <w:r w:rsidRPr="00294AC6">
        <w:rPr>
          <w:rFonts w:asciiTheme="majorHAnsi" w:eastAsia="Calibri" w:hAnsiTheme="majorHAnsi" w:cstheme="majorHAnsi"/>
          <w:color w:val="000000"/>
          <w:highlight w:val="yellow"/>
        </w:rPr>
        <w:t>***</w:t>
      </w:r>
    </w:p>
    <w:p w14:paraId="6F70D505" w14:textId="2C49B425"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Pr="00294AC6">
        <w:rPr>
          <w:rFonts w:asciiTheme="majorHAnsi" w:eastAsia="Calibri" w:hAnsiTheme="majorHAnsi" w:cstheme="majorHAnsi"/>
          <w:color w:val="000000"/>
          <w:highlight w:val="yellow"/>
        </w:rPr>
        <w:t>***, ***</w:t>
      </w:r>
    </w:p>
    <w:p w14:paraId="56A91507" w14:textId="576B3562" w:rsidR="002161CE"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009424CD" w:rsidRPr="00294AC6">
        <w:rPr>
          <w:rFonts w:asciiTheme="majorHAnsi" w:eastAsia="Calibri" w:hAnsiTheme="majorHAnsi" w:cstheme="majorHAnsi"/>
          <w:b/>
          <w:color w:val="000000"/>
        </w:rPr>
        <w:t>prodávající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druhé</w:t>
      </w:r>
    </w:p>
    <w:p w14:paraId="0524E67E" w14:textId="77777777" w:rsidR="001670FA" w:rsidRPr="00294AC6" w:rsidRDefault="001670FA">
      <w:pPr>
        <w:pBdr>
          <w:top w:val="nil"/>
          <w:left w:val="nil"/>
          <w:bottom w:val="nil"/>
          <w:right w:val="nil"/>
          <w:between w:val="nil"/>
        </w:pBdr>
        <w:rPr>
          <w:rFonts w:asciiTheme="majorHAnsi" w:eastAsia="Calibri" w:hAnsiTheme="majorHAnsi" w:cstheme="majorHAnsi"/>
          <w:color w:val="000000"/>
        </w:rPr>
      </w:pPr>
    </w:p>
    <w:p w14:paraId="20AF2193" w14:textId="77777777" w:rsidR="00573241" w:rsidRPr="00294AC6" w:rsidRDefault="00573241">
      <w:pPr>
        <w:pBdr>
          <w:top w:val="nil"/>
          <w:left w:val="nil"/>
          <w:bottom w:val="nil"/>
          <w:right w:val="nil"/>
          <w:between w:val="nil"/>
        </w:pBdr>
        <w:rPr>
          <w:rFonts w:asciiTheme="majorHAnsi" w:eastAsia="Calibri" w:hAnsiTheme="majorHAnsi" w:cstheme="majorHAnsi"/>
          <w:color w:val="000000"/>
        </w:rPr>
      </w:pPr>
    </w:p>
    <w:p w14:paraId="28E355B5" w14:textId="77777777" w:rsidR="009852EE" w:rsidRPr="00294AC6" w:rsidRDefault="009852EE">
      <w:pPr>
        <w:pBdr>
          <w:top w:val="nil"/>
          <w:left w:val="nil"/>
          <w:bottom w:val="nil"/>
          <w:right w:val="nil"/>
          <w:between w:val="nil"/>
        </w:pBdr>
        <w:rPr>
          <w:rFonts w:asciiTheme="majorHAnsi" w:eastAsia="Calibri" w:hAnsiTheme="majorHAnsi" w:cstheme="majorHAnsi"/>
          <w:color w:val="000000"/>
        </w:rPr>
      </w:pPr>
    </w:p>
    <w:p w14:paraId="074BAFEA" w14:textId="77777777" w:rsidR="00677775" w:rsidRDefault="00677775">
      <w:pPr>
        <w:pBdr>
          <w:top w:val="nil"/>
          <w:left w:val="nil"/>
          <w:bottom w:val="nil"/>
          <w:right w:val="nil"/>
          <w:between w:val="nil"/>
        </w:pBdr>
        <w:rPr>
          <w:rFonts w:asciiTheme="majorHAnsi" w:eastAsia="Calibri" w:hAnsiTheme="majorHAnsi" w:cstheme="majorHAnsi"/>
          <w:color w:val="000000"/>
        </w:rPr>
      </w:pPr>
    </w:p>
    <w:p w14:paraId="6C88A864"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7C72DAB"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51B0F385"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0C7B2470"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B319E79"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999743A" w14:textId="77777777" w:rsidR="00294AC6" w:rsidRPr="00294AC6" w:rsidRDefault="00294AC6">
      <w:pPr>
        <w:pBdr>
          <w:top w:val="nil"/>
          <w:left w:val="nil"/>
          <w:bottom w:val="nil"/>
          <w:right w:val="nil"/>
          <w:between w:val="nil"/>
        </w:pBdr>
        <w:rPr>
          <w:rFonts w:asciiTheme="majorHAnsi" w:eastAsia="Calibri" w:hAnsiTheme="majorHAnsi" w:cstheme="majorHAnsi"/>
          <w:color w:val="000000"/>
        </w:rPr>
      </w:pPr>
    </w:p>
    <w:p w14:paraId="7DA8602C" w14:textId="77777777" w:rsidR="00677775" w:rsidRPr="00294AC6" w:rsidRDefault="00677775">
      <w:pPr>
        <w:pBdr>
          <w:top w:val="nil"/>
          <w:left w:val="nil"/>
          <w:bottom w:val="nil"/>
          <w:right w:val="nil"/>
          <w:between w:val="nil"/>
        </w:pBdr>
        <w:rPr>
          <w:rFonts w:asciiTheme="majorHAnsi" w:eastAsia="Calibri" w:hAnsiTheme="majorHAnsi" w:cstheme="majorHAnsi"/>
          <w:color w:val="000000"/>
        </w:rPr>
      </w:pPr>
    </w:p>
    <w:p w14:paraId="2F98A342"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01CDD7"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I.</w:t>
      </w:r>
    </w:p>
    <w:p w14:paraId="654285D9" w14:textId="4A529FB3"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PŘEDMĚT SMLOUVY A PŘEDMĚT KOUPĚ</w:t>
      </w:r>
    </w:p>
    <w:p w14:paraId="4415C061"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1822E52" w14:textId="06AB7C25" w:rsidR="002161CE" w:rsidRPr="00294AC6" w:rsidRDefault="006A200D"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sidRPr="00294AC6">
        <w:rPr>
          <w:rFonts w:asciiTheme="majorHAnsi" w:hAnsiTheme="majorHAnsi" w:cstheme="majorHAnsi"/>
        </w:rPr>
        <w:t>Prodávající se touto sml</w:t>
      </w:r>
      <w:r w:rsidR="007D44F0" w:rsidRPr="00294AC6">
        <w:rPr>
          <w:rFonts w:asciiTheme="majorHAnsi" w:hAnsiTheme="majorHAnsi" w:cstheme="majorHAnsi"/>
        </w:rPr>
        <w:t xml:space="preserve">ouvou zavazuje </w:t>
      </w:r>
      <w:r w:rsidRPr="00294AC6">
        <w:rPr>
          <w:rFonts w:asciiTheme="majorHAnsi" w:hAnsiTheme="majorHAnsi" w:cstheme="majorHAnsi"/>
        </w:rPr>
        <w:t xml:space="preserve">dodat </w:t>
      </w:r>
      <w:r w:rsidR="002D409F">
        <w:rPr>
          <w:rFonts w:asciiTheme="majorHAnsi" w:hAnsiTheme="majorHAnsi" w:cstheme="majorHAnsi"/>
        </w:rPr>
        <w:t>kompletní set</w:t>
      </w:r>
      <w:r w:rsidR="00A2710A" w:rsidRPr="00A2710A">
        <w:rPr>
          <w:rFonts w:asciiTheme="majorHAnsi" w:hAnsiTheme="majorHAnsi" w:cstheme="majorHAnsi"/>
        </w:rPr>
        <w:t xml:space="preserve"> laserové technologie skládající se z diodového diskového laserového zdroje, řezací hlavy, optického vlákna a chladiče, včetně příslušenství</w:t>
      </w:r>
      <w:r w:rsidR="00A2710A">
        <w:rPr>
          <w:rFonts w:asciiTheme="majorHAnsi" w:hAnsiTheme="majorHAnsi" w:cstheme="majorHAnsi"/>
        </w:rPr>
        <w:t>,</w:t>
      </w:r>
      <w:r w:rsidRPr="00294AC6">
        <w:rPr>
          <w:rFonts w:asciiTheme="majorHAnsi" w:hAnsiTheme="majorHAnsi" w:cstheme="majorHAnsi"/>
        </w:rPr>
        <w:t xml:space="preserve"> (dále jen „</w:t>
      </w:r>
      <w:r w:rsidRPr="00294AC6">
        <w:rPr>
          <w:rFonts w:asciiTheme="majorHAnsi" w:hAnsiTheme="majorHAnsi" w:cstheme="majorHAnsi"/>
          <w:b/>
        </w:rPr>
        <w:t>předmět koupě</w:t>
      </w:r>
      <w:r w:rsidRPr="00294AC6">
        <w:rPr>
          <w:rFonts w:asciiTheme="majorHAnsi" w:hAnsiTheme="majorHAnsi" w:cstheme="majorHAnsi"/>
        </w:rPr>
        <w:t xml:space="preserve">“) a převést na </w:t>
      </w:r>
      <w:r w:rsidR="002D409F">
        <w:rPr>
          <w:rFonts w:asciiTheme="majorHAnsi" w:hAnsiTheme="majorHAnsi" w:cstheme="majorHAnsi"/>
        </w:rPr>
        <w:t>kupujícího</w:t>
      </w:r>
      <w:r w:rsidRPr="00294AC6">
        <w:rPr>
          <w:rFonts w:asciiTheme="majorHAnsi" w:hAnsiTheme="majorHAnsi" w:cstheme="majorHAnsi"/>
        </w:rPr>
        <w:t xml:space="preserve"> vlastnické právo k předmětu koupě a kupující se zavazuje předmět koupě od prodávající</w:t>
      </w:r>
      <w:r w:rsidR="003001CC" w:rsidRPr="00294AC6">
        <w:rPr>
          <w:rFonts w:asciiTheme="majorHAnsi" w:hAnsiTheme="majorHAnsi" w:cstheme="majorHAnsi"/>
        </w:rPr>
        <w:t>ho</w:t>
      </w:r>
      <w:r w:rsidRPr="00294AC6">
        <w:rPr>
          <w:rFonts w:asciiTheme="majorHAnsi" w:hAnsiTheme="majorHAnsi" w:cstheme="majorHAnsi"/>
        </w:rPr>
        <w:t xml:space="preserve"> převzít a zaplatit </w:t>
      </w:r>
      <w:r w:rsidR="00AF710F" w:rsidRPr="00294AC6">
        <w:rPr>
          <w:rFonts w:asciiTheme="majorHAnsi" w:hAnsiTheme="majorHAnsi" w:cstheme="majorHAnsi"/>
        </w:rPr>
        <w:t>prodávající</w:t>
      </w:r>
      <w:r w:rsidR="0092112B" w:rsidRPr="00294AC6">
        <w:rPr>
          <w:rFonts w:asciiTheme="majorHAnsi" w:hAnsiTheme="majorHAnsi" w:cstheme="majorHAnsi"/>
        </w:rPr>
        <w:t>mu</w:t>
      </w:r>
      <w:r w:rsidR="00AF710F" w:rsidRPr="00294AC6">
        <w:rPr>
          <w:rFonts w:asciiTheme="majorHAnsi" w:hAnsiTheme="majorHAnsi" w:cstheme="majorHAnsi"/>
        </w:rPr>
        <w:t xml:space="preserve"> </w:t>
      </w:r>
      <w:r w:rsidRPr="00294AC6">
        <w:rPr>
          <w:rFonts w:asciiTheme="majorHAnsi" w:hAnsiTheme="majorHAnsi" w:cstheme="majorHAnsi"/>
        </w:rPr>
        <w:t>sjednanou kupní cenu.</w:t>
      </w:r>
    </w:p>
    <w:p w14:paraId="7A931BB3" w14:textId="225BDA9E"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14:paraId="6FD61355" w14:textId="03224EE9"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Předmět koupě je blíže popsán podrobnou specifikací požadovaných parametrů </w:t>
      </w:r>
      <w:r w:rsidR="00677775" w:rsidRPr="00294AC6">
        <w:rPr>
          <w:rFonts w:asciiTheme="majorHAnsi" w:eastAsia="Calibri" w:hAnsiTheme="majorHAnsi" w:cstheme="majorHAnsi"/>
          <w:color w:val="000000"/>
        </w:rPr>
        <w:t xml:space="preserve">v příloze č. </w:t>
      </w:r>
      <w:r w:rsidR="006C7F82">
        <w:rPr>
          <w:rFonts w:asciiTheme="majorHAnsi" w:eastAsia="Calibri" w:hAnsiTheme="majorHAnsi" w:cstheme="majorHAnsi"/>
          <w:color w:val="000000"/>
        </w:rPr>
        <w:t>1</w:t>
      </w:r>
      <w:r w:rsidR="006C7F82" w:rsidRPr="00294AC6">
        <w:rPr>
          <w:rFonts w:asciiTheme="majorHAnsi" w:eastAsia="Calibri" w:hAnsiTheme="majorHAnsi" w:cstheme="majorHAnsi"/>
          <w:color w:val="000000"/>
        </w:rPr>
        <w:t xml:space="preserve"> </w:t>
      </w:r>
      <w:r w:rsidR="00677775" w:rsidRPr="00294AC6">
        <w:rPr>
          <w:rFonts w:asciiTheme="majorHAnsi" w:eastAsia="Calibri" w:hAnsiTheme="majorHAnsi" w:cstheme="majorHAnsi"/>
          <w:color w:val="000000"/>
        </w:rPr>
        <w:t xml:space="preserve">této smlouvy </w:t>
      </w:r>
      <w:r w:rsidRPr="00294AC6">
        <w:rPr>
          <w:rFonts w:asciiTheme="majorHAnsi" w:eastAsia="Calibri" w:hAnsiTheme="majorHAnsi" w:cstheme="majorHAnsi"/>
          <w:color w:val="000000"/>
        </w:rPr>
        <w:t>a n</w:t>
      </w:r>
      <w:r w:rsidR="00677775" w:rsidRPr="00294AC6">
        <w:rPr>
          <w:rFonts w:asciiTheme="majorHAnsi" w:eastAsia="Calibri" w:hAnsiTheme="majorHAnsi" w:cstheme="majorHAnsi"/>
          <w:color w:val="000000"/>
        </w:rPr>
        <w:t>abídkou dodavatele do zadávacího</w:t>
      </w:r>
      <w:r w:rsidRPr="00294AC6">
        <w:rPr>
          <w:rFonts w:asciiTheme="majorHAnsi" w:eastAsia="Calibri" w:hAnsiTheme="majorHAnsi" w:cstheme="majorHAnsi"/>
          <w:color w:val="000000"/>
        </w:rPr>
        <w:t xml:space="preserve"> řízení </w:t>
      </w:r>
      <w:r w:rsidRPr="00294AC6">
        <w:rPr>
          <w:rFonts w:asciiTheme="majorHAnsi" w:eastAsia="Calibri" w:hAnsiTheme="majorHAnsi" w:cstheme="majorHAnsi"/>
          <w:b/>
          <w:color w:val="000000"/>
        </w:rPr>
        <w:t>„</w:t>
      </w:r>
      <w:r w:rsidR="00DA1F29">
        <w:rPr>
          <w:rFonts w:asciiTheme="majorHAnsi" w:eastAsia="Calibri" w:hAnsiTheme="majorHAnsi" w:cstheme="majorHAnsi"/>
          <w:b/>
          <w:color w:val="000000"/>
        </w:rPr>
        <w:t xml:space="preserve">Dodávka </w:t>
      </w:r>
      <w:r w:rsidR="00A2710A">
        <w:rPr>
          <w:rFonts w:asciiTheme="majorHAnsi" w:eastAsia="Calibri" w:hAnsiTheme="majorHAnsi" w:cstheme="majorHAnsi"/>
          <w:b/>
          <w:color w:val="000000"/>
        </w:rPr>
        <w:t>kompletního setu laserové technologie I</w:t>
      </w:r>
      <w:r w:rsidR="00210D2B">
        <w:rPr>
          <w:rFonts w:asciiTheme="majorHAnsi" w:eastAsia="Calibri" w:hAnsiTheme="majorHAnsi" w:cstheme="majorHAnsi"/>
          <w:b/>
          <w:color w:val="000000"/>
        </w:rPr>
        <w:t>II</w:t>
      </w:r>
      <w:r w:rsidR="00A2710A">
        <w:rPr>
          <w:rFonts w:asciiTheme="majorHAnsi" w:eastAsia="Calibri" w:hAnsiTheme="majorHAnsi" w:cstheme="majorHAnsi"/>
          <w:b/>
          <w:color w:val="000000"/>
        </w:rPr>
        <w:t>.</w:t>
      </w:r>
      <w:r w:rsidR="00677775" w:rsidRPr="00294AC6">
        <w:rPr>
          <w:rFonts w:asciiTheme="majorHAnsi" w:eastAsia="Calibri" w:hAnsiTheme="majorHAnsi" w:cstheme="majorHAnsi"/>
          <w:b/>
          <w:color w:val="000000"/>
        </w:rPr>
        <w:t>“.</w:t>
      </w:r>
    </w:p>
    <w:p w14:paraId="02B0A463" w14:textId="77777777" w:rsidR="00BD7F29" w:rsidRPr="00294AC6" w:rsidRDefault="00BD7F29" w:rsidP="00BD7F29">
      <w:pPr>
        <w:pStyle w:val="Odstavecseseznamem"/>
        <w:rPr>
          <w:rFonts w:asciiTheme="majorHAnsi" w:eastAsia="Calibri" w:hAnsiTheme="majorHAnsi" w:cstheme="majorHAnsi"/>
          <w:color w:val="000000"/>
        </w:rPr>
      </w:pPr>
    </w:p>
    <w:p w14:paraId="3F3C4530" w14:textId="2D56E8A4"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Součástí </w:t>
      </w:r>
      <w:r w:rsidR="00BD7F29" w:rsidRPr="00294AC6">
        <w:rPr>
          <w:rFonts w:asciiTheme="majorHAnsi" w:eastAsia="Calibri" w:hAnsiTheme="majorHAnsi" w:cstheme="majorHAnsi"/>
          <w:color w:val="000000"/>
        </w:rPr>
        <w:t xml:space="preserve">předmětu plnění </w:t>
      </w:r>
      <w:r w:rsidRPr="00294AC6">
        <w:rPr>
          <w:rFonts w:asciiTheme="majorHAnsi" w:eastAsia="Calibri" w:hAnsiTheme="majorHAnsi" w:cstheme="majorHAnsi"/>
          <w:color w:val="000000"/>
        </w:rPr>
        <w:t>je rovněž:</w:t>
      </w:r>
    </w:p>
    <w:p w14:paraId="7D3ECD5E" w14:textId="77777777" w:rsidR="00CD0B9A" w:rsidRPr="00294AC6" w:rsidRDefault="00CD0B9A" w:rsidP="00CD0B9A">
      <w:pPr>
        <w:pStyle w:val="Odstavecseseznamem"/>
        <w:rPr>
          <w:rFonts w:asciiTheme="majorHAnsi" w:eastAsia="Calibri" w:hAnsiTheme="majorHAnsi" w:cstheme="majorHAnsi"/>
          <w:color w:val="000000"/>
        </w:rPr>
      </w:pPr>
    </w:p>
    <w:p w14:paraId="7F71878A" w14:textId="29180104"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eastAsia="Calibri" w:hAnsiTheme="majorHAnsi" w:cstheme="majorHAnsi"/>
          <w:color w:val="000000"/>
        </w:rPr>
        <w:t>D</w:t>
      </w:r>
      <w:r w:rsidR="003715B7" w:rsidRPr="00294AC6">
        <w:rPr>
          <w:rFonts w:asciiTheme="majorHAnsi" w:eastAsia="Calibri" w:hAnsiTheme="majorHAnsi" w:cstheme="majorHAnsi"/>
          <w:color w:val="000000"/>
        </w:rPr>
        <w:t>odání průvodní technické dokumentace</w:t>
      </w:r>
      <w:r w:rsidR="00B27C8E" w:rsidRPr="00294AC6">
        <w:rPr>
          <w:rFonts w:asciiTheme="majorHAnsi" w:eastAsia="Calibri" w:hAnsiTheme="majorHAnsi" w:cstheme="majorHAnsi"/>
          <w:color w:val="000000"/>
        </w:rPr>
        <w:t>, prohlášení o elektromagnetické kompatibilitě</w:t>
      </w:r>
      <w:r w:rsidR="003715B7" w:rsidRPr="00294AC6">
        <w:rPr>
          <w:rFonts w:asciiTheme="majorHAnsi" w:eastAsia="Calibri" w:hAnsiTheme="majorHAnsi" w:cstheme="majorHAnsi"/>
          <w:color w:val="000000"/>
        </w:rPr>
        <w:t>, záručníh</w:t>
      </w:r>
      <w:r>
        <w:rPr>
          <w:rFonts w:asciiTheme="majorHAnsi" w:eastAsia="Calibri" w:hAnsiTheme="majorHAnsi" w:cstheme="majorHAnsi"/>
          <w:color w:val="000000"/>
        </w:rPr>
        <w:t>o listu, prohlášení o CE shodě ke každému komponentu dodávky,</w:t>
      </w:r>
    </w:p>
    <w:p w14:paraId="760BBAAE" w14:textId="7A5DCC2F"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Dodání technické dokumentace od všech komponent sestavy v českém, anglickém nebo německém jazyce,</w:t>
      </w:r>
    </w:p>
    <w:p w14:paraId="65D6CA73" w14:textId="72861959"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Zjednodušené návody k obsluze jednotlivých komponent v českém jazyce,</w:t>
      </w:r>
    </w:p>
    <w:p w14:paraId="41B3223B" w14:textId="6DFBE6AF" w:rsidR="00B27C8E" w:rsidRDefault="00B27C8E"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Výkresová dokument</w:t>
      </w:r>
      <w:r w:rsidR="00A2710A">
        <w:rPr>
          <w:rFonts w:asciiTheme="majorHAnsi" w:eastAsia="Calibri" w:hAnsiTheme="majorHAnsi" w:cstheme="majorHAnsi"/>
          <w:color w:val="000000"/>
        </w:rPr>
        <w:t xml:space="preserve">ace (rozměry, podklady pro el. </w:t>
      </w:r>
      <w:proofErr w:type="gramStart"/>
      <w:r w:rsidR="00A2710A">
        <w:rPr>
          <w:rFonts w:asciiTheme="majorHAnsi" w:eastAsia="Calibri" w:hAnsiTheme="majorHAnsi" w:cstheme="majorHAnsi"/>
          <w:color w:val="000000"/>
        </w:rPr>
        <w:t>i</w:t>
      </w:r>
      <w:r w:rsidRPr="00294AC6">
        <w:rPr>
          <w:rFonts w:asciiTheme="majorHAnsi" w:eastAsia="Calibri" w:hAnsiTheme="majorHAnsi" w:cstheme="majorHAnsi"/>
          <w:color w:val="000000"/>
        </w:rPr>
        <w:t>nstalaci</w:t>
      </w:r>
      <w:proofErr w:type="gramEnd"/>
      <w:r w:rsidRPr="00294AC6">
        <w:rPr>
          <w:rFonts w:asciiTheme="majorHAnsi" w:eastAsia="Calibri" w:hAnsiTheme="majorHAnsi" w:cstheme="majorHAnsi"/>
          <w:color w:val="000000"/>
        </w:rPr>
        <w:t xml:space="preserve"> a uvedení do provozu),</w:t>
      </w:r>
    </w:p>
    <w:p w14:paraId="6809B68C" w14:textId="77777777" w:rsidR="00E11735" w:rsidRDefault="00E11735" w:rsidP="00E11735">
      <w:pPr>
        <w:pBdr>
          <w:top w:val="nil"/>
          <w:left w:val="nil"/>
          <w:bottom w:val="nil"/>
          <w:right w:val="nil"/>
          <w:between w:val="nil"/>
        </w:pBdr>
        <w:jc w:val="both"/>
        <w:rPr>
          <w:rFonts w:asciiTheme="majorHAnsi" w:eastAsia="Calibri" w:hAnsiTheme="majorHAnsi" w:cstheme="majorHAnsi"/>
          <w:color w:val="000000"/>
        </w:rPr>
      </w:pPr>
    </w:p>
    <w:p w14:paraId="216F4BB7" w14:textId="5B4D36CB" w:rsidR="00294AC6" w:rsidRPr="006A2AB3" w:rsidRDefault="006A2AB3" w:rsidP="00E11735">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eastAsia="Calibri" w:hAnsiTheme="majorHAnsi" w:cstheme="majorHAnsi"/>
          <w:color w:val="000000"/>
        </w:rPr>
        <w:t>Prodávající se zavazuje poskytovat kupující t</w:t>
      </w:r>
      <w:r w:rsidRPr="006A2AB3">
        <w:rPr>
          <w:rFonts w:asciiTheme="majorHAnsi" w:eastAsia="Calibri" w:hAnsiTheme="majorHAnsi" w:cstheme="majorHAnsi"/>
          <w:color w:val="000000"/>
        </w:rPr>
        <w:t>echnické konzultace</w:t>
      </w:r>
      <w:r w:rsidR="00294AC6" w:rsidRPr="006A2AB3">
        <w:rPr>
          <w:rFonts w:asciiTheme="majorHAnsi" w:eastAsia="Calibri" w:hAnsiTheme="majorHAnsi" w:cstheme="majorHAnsi"/>
          <w:color w:val="000000"/>
        </w:rPr>
        <w:t xml:space="preserve"> v průbě</w:t>
      </w:r>
      <w:r w:rsidRPr="006A2AB3">
        <w:rPr>
          <w:rFonts w:asciiTheme="majorHAnsi" w:eastAsia="Calibri" w:hAnsiTheme="majorHAnsi" w:cstheme="majorHAnsi"/>
          <w:color w:val="000000"/>
        </w:rPr>
        <w:t>hu zprovozňování předmětu koupě ve lhůtě 120 kalendářních dnů po převzetí předmětu koupě.</w:t>
      </w:r>
    </w:p>
    <w:p w14:paraId="6E1F1639" w14:textId="77777777" w:rsidR="005566B8" w:rsidRPr="00294AC6" w:rsidRDefault="005566B8" w:rsidP="005566B8">
      <w:pPr>
        <w:pBdr>
          <w:top w:val="nil"/>
          <w:left w:val="nil"/>
          <w:bottom w:val="nil"/>
          <w:right w:val="nil"/>
          <w:between w:val="nil"/>
        </w:pBdr>
        <w:tabs>
          <w:tab w:val="left" w:pos="567"/>
          <w:tab w:val="left" w:pos="851"/>
        </w:tabs>
        <w:ind w:left="709" w:hanging="709"/>
        <w:jc w:val="center"/>
        <w:rPr>
          <w:rFonts w:asciiTheme="majorHAnsi" w:eastAsia="Calibri" w:hAnsiTheme="majorHAnsi" w:cstheme="majorHAnsi"/>
          <w:color w:val="000000"/>
        </w:rPr>
      </w:pPr>
    </w:p>
    <w:p w14:paraId="16F295FE" w14:textId="5148BA47"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w:t>
      </w:r>
    </w:p>
    <w:p w14:paraId="4169A554" w14:textId="0DC82A22"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PROHLÁŠENÍ A ZÁRUKY PRODÁVAJÍCÍ</w:t>
      </w:r>
      <w:r w:rsidR="002D409F">
        <w:rPr>
          <w:rFonts w:asciiTheme="majorHAnsi" w:eastAsia="Calibri" w:hAnsiTheme="majorHAnsi" w:cstheme="majorHAnsi"/>
          <w:b/>
          <w:color w:val="000000"/>
        </w:rPr>
        <w:t>HO</w:t>
      </w:r>
    </w:p>
    <w:p w14:paraId="1E7958D6" w14:textId="77777777"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14:paraId="0CF86C73" w14:textId="50A3B52C"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7D44F0" w:rsidRPr="00294AC6">
        <w:rPr>
          <w:rFonts w:asciiTheme="majorHAnsi" w:eastAsia="Calibri" w:hAnsiTheme="majorHAnsi" w:cstheme="majorHAnsi"/>
          <w:b/>
          <w:color w:val="000000"/>
        </w:rPr>
        <w:t>1</w:t>
      </w:r>
      <w:r w:rsidR="009424CD" w:rsidRPr="00294AC6">
        <w:rPr>
          <w:rFonts w:asciiTheme="majorHAnsi" w:eastAsia="Calibri" w:hAnsiTheme="majorHAnsi" w:cstheme="majorHAnsi"/>
          <w:color w:val="000000"/>
        </w:rPr>
        <w:tab/>
        <w:t>Prodávající prohlašuje</w:t>
      </w:r>
      <w:r w:rsidR="007D44F0" w:rsidRPr="00294AC6">
        <w:rPr>
          <w:rFonts w:asciiTheme="majorHAnsi" w:eastAsia="Calibri" w:hAnsiTheme="majorHAnsi" w:cstheme="majorHAnsi"/>
          <w:color w:val="000000"/>
        </w:rPr>
        <w:t xml:space="preserve"> a kupující</w:t>
      </w:r>
      <w:r w:rsidR="0096271F" w:rsidRPr="00294AC6">
        <w:rPr>
          <w:rFonts w:asciiTheme="majorHAnsi" w:eastAsia="Calibri" w:hAnsiTheme="majorHAnsi" w:cstheme="majorHAnsi"/>
          <w:color w:val="000000"/>
        </w:rPr>
        <w:t xml:space="preserve"> zaručuje</w:t>
      </w:r>
      <w:r w:rsidR="009424CD" w:rsidRPr="00294AC6">
        <w:rPr>
          <w:rFonts w:asciiTheme="majorHAnsi" w:eastAsia="Calibri" w:hAnsiTheme="majorHAnsi" w:cstheme="majorHAnsi"/>
          <w:color w:val="000000"/>
        </w:rPr>
        <w:t>, že</w:t>
      </w:r>
      <w:r w:rsidR="0096271F" w:rsidRPr="00294AC6">
        <w:rPr>
          <w:rFonts w:asciiTheme="majorHAnsi" w:eastAsia="Calibri" w:hAnsiTheme="majorHAnsi" w:cstheme="majorHAnsi"/>
          <w:color w:val="000000"/>
        </w:rPr>
        <w:t xml:space="preserve"> zejména</w:t>
      </w:r>
      <w:r w:rsidR="009424CD" w:rsidRPr="00294AC6">
        <w:rPr>
          <w:rFonts w:asciiTheme="majorHAnsi" w:eastAsia="Calibri" w:hAnsiTheme="majorHAnsi" w:cstheme="majorHAnsi"/>
          <w:color w:val="000000"/>
        </w:rPr>
        <w:t>:</w:t>
      </w:r>
    </w:p>
    <w:p w14:paraId="3D3B7FFE" w14:textId="53F176FC"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 xml:space="preserve">není omezen ve svých dispozičních právech </w:t>
      </w:r>
      <w:r w:rsidR="00EB5A49" w:rsidRPr="00294AC6">
        <w:rPr>
          <w:rFonts w:asciiTheme="majorHAnsi" w:hAnsiTheme="majorHAnsi" w:cstheme="majorHAnsi"/>
        </w:rPr>
        <w:t>k předmětu koupě</w:t>
      </w:r>
      <w:r w:rsidRPr="00294AC6">
        <w:rPr>
          <w:rFonts w:asciiTheme="majorHAnsi" w:hAnsiTheme="majorHAnsi" w:cstheme="majorHAnsi"/>
        </w:rPr>
        <w:t xml:space="preserve"> a je tak bez dalšího oprávněn tuto smlouvu uzavřít a řádně a včas splnit veškeré závazky pro n</w:t>
      </w:r>
      <w:r w:rsidR="0092112B" w:rsidRPr="00294AC6">
        <w:rPr>
          <w:rFonts w:asciiTheme="majorHAnsi" w:hAnsiTheme="majorHAnsi" w:cstheme="majorHAnsi"/>
        </w:rPr>
        <w:t xml:space="preserve">ěj </w:t>
      </w:r>
      <w:r w:rsidRPr="00294AC6">
        <w:rPr>
          <w:rFonts w:asciiTheme="majorHAnsi" w:hAnsiTheme="majorHAnsi" w:cstheme="majorHAnsi"/>
        </w:rPr>
        <w:t>z této smlouvy vyp</w:t>
      </w:r>
      <w:r w:rsidR="00EB5A49" w:rsidRPr="00294AC6">
        <w:rPr>
          <w:rFonts w:asciiTheme="majorHAnsi" w:hAnsiTheme="majorHAnsi" w:cstheme="majorHAnsi"/>
        </w:rPr>
        <w:t xml:space="preserve">lývající, zejména </w:t>
      </w:r>
      <w:r w:rsidR="0092112B" w:rsidRPr="00294AC6">
        <w:rPr>
          <w:rFonts w:asciiTheme="majorHAnsi" w:hAnsiTheme="majorHAnsi" w:cstheme="majorHAnsi"/>
        </w:rPr>
        <w:t>pak, že na jeho</w:t>
      </w:r>
      <w:r w:rsidRPr="00294AC6">
        <w:rPr>
          <w:rFonts w:asciiTheme="majorHAnsi" w:hAnsiTheme="majorHAnsi" w:cstheme="majorHAnsi"/>
        </w:rPr>
        <w:t xml:space="preserve"> majetek není vedeno exekuční nebo insolvenční řízení</w:t>
      </w:r>
      <w:r w:rsidR="00EB5A49" w:rsidRPr="00294AC6">
        <w:rPr>
          <w:rFonts w:asciiTheme="majorHAnsi" w:hAnsiTheme="majorHAnsi" w:cstheme="majorHAnsi"/>
        </w:rPr>
        <w:t>;</w:t>
      </w:r>
    </w:p>
    <w:p w14:paraId="5A8D8162" w14:textId="385D812B"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je bez jakýchkoliv právních vad, zejména pak předkupních práv, zástavních práv, nájemních nebo jiných užívacích práv a jiných práv či omezení a zatížení ve prospěch třetích osob, ohledně předmětu koupě není vedeno žádné soudní, správní ani jiné řízení a prodávající neučinil a do okamžiku převodu vlastnického práva na k</w:t>
      </w:r>
      <w:r w:rsidR="00CD0B9A" w:rsidRPr="00294AC6">
        <w:rPr>
          <w:rFonts w:asciiTheme="majorHAnsi" w:hAnsiTheme="majorHAnsi" w:cstheme="majorHAnsi"/>
        </w:rPr>
        <w:t>upující</w:t>
      </w:r>
      <w:r w:rsidR="0092112B" w:rsidRPr="00294AC6">
        <w:rPr>
          <w:rFonts w:asciiTheme="majorHAnsi" w:hAnsiTheme="majorHAnsi" w:cstheme="majorHAnsi"/>
        </w:rPr>
        <w:t>ho</w:t>
      </w:r>
      <w:r w:rsidRPr="00294AC6">
        <w:rPr>
          <w:rFonts w:asciiTheme="majorHAnsi" w:hAnsiTheme="majorHAnsi" w:cstheme="majorHAnsi"/>
        </w:rPr>
        <w:t xml:space="preserve"> neučiní žádné právní jednání způsobilé předmět koupě jakýmkoliv výše uvedeným způsobem zatížit či omezit;</w:t>
      </w:r>
    </w:p>
    <w:p w14:paraId="24AB37E9" w14:textId="76312E74"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není si vědom žádného důvodu, pro který by mohlo být vlastnické právo prodávající</w:t>
      </w:r>
      <w:r w:rsidR="0092112B" w:rsidRPr="00294AC6">
        <w:rPr>
          <w:rFonts w:asciiTheme="majorHAnsi" w:hAnsiTheme="majorHAnsi" w:cstheme="majorHAnsi"/>
        </w:rPr>
        <w:t>ho</w:t>
      </w:r>
      <w:r w:rsidRPr="00294AC6">
        <w:rPr>
          <w:rFonts w:asciiTheme="majorHAnsi" w:hAnsiTheme="majorHAnsi" w:cstheme="majorHAnsi"/>
        </w:rPr>
        <w:t xml:space="preserve"> k předmětu koupě zpochybněno;</w:t>
      </w:r>
    </w:p>
    <w:p w14:paraId="1112BBE8" w14:textId="77C0BBC1"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nepochází z trestné činnosti, z výsledku trestné činnosti či jakéhokoliv jednání, které je v rozporu s obecně závaznými právními předpisy.</w:t>
      </w:r>
    </w:p>
    <w:p w14:paraId="68C59867" w14:textId="77777777"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14:paraId="7F7490FD" w14:textId="260FDB11"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sidRPr="00294AC6">
        <w:rPr>
          <w:rFonts w:asciiTheme="majorHAnsi" w:eastAsia="Calibri" w:hAnsiTheme="majorHAnsi" w:cstheme="majorHAnsi"/>
          <w:color w:val="000000"/>
        </w:rPr>
        <w:t>Poruší-li prodávající své povinnosti nebo nedodrží-li své záruky, jak jsou uvedeny v </w:t>
      </w:r>
      <w:r w:rsidR="00BD626E" w:rsidRPr="00294AC6">
        <w:rPr>
          <w:rFonts w:asciiTheme="majorHAnsi" w:eastAsia="Calibri" w:hAnsiTheme="majorHAnsi" w:cstheme="majorHAnsi"/>
          <w:color w:val="000000"/>
        </w:rPr>
        <w:t>článku</w:t>
      </w:r>
      <w:r w:rsidR="00EB5A49" w:rsidRPr="00294AC6">
        <w:rPr>
          <w:rFonts w:asciiTheme="majorHAnsi" w:eastAsia="Calibri" w:hAnsiTheme="majorHAnsi" w:cstheme="majorHAnsi"/>
          <w:color w:val="000000"/>
        </w:rPr>
        <w:t xml:space="preserve"> </w:t>
      </w:r>
      <w:r w:rsidR="00CD0B9A" w:rsidRPr="00294AC6">
        <w:rPr>
          <w:rFonts w:asciiTheme="majorHAnsi" w:eastAsia="Calibri" w:hAnsiTheme="majorHAnsi" w:cstheme="majorHAnsi"/>
          <w:color w:val="000000"/>
        </w:rPr>
        <w:t>II., odst</w:t>
      </w:r>
      <w:r w:rsidR="0042423D" w:rsidRPr="00294AC6">
        <w:rPr>
          <w:rFonts w:asciiTheme="majorHAnsi" w:eastAsia="Calibri" w:hAnsiTheme="majorHAnsi" w:cstheme="majorHAnsi"/>
          <w:color w:val="000000"/>
        </w:rPr>
        <w:t>avci</w:t>
      </w:r>
      <w:r w:rsidR="00CD0B9A" w:rsidRPr="00294AC6">
        <w:rPr>
          <w:rFonts w:asciiTheme="majorHAnsi" w:eastAsia="Calibri" w:hAnsiTheme="majorHAnsi" w:cstheme="majorHAnsi"/>
          <w:color w:val="000000"/>
        </w:rPr>
        <w:t xml:space="preserve"> 2.</w:t>
      </w:r>
      <w:r w:rsidR="00EB5A49" w:rsidRPr="00294AC6">
        <w:rPr>
          <w:rFonts w:asciiTheme="majorHAnsi" w:eastAsia="Calibri" w:hAnsiTheme="majorHAnsi" w:cstheme="majorHAnsi"/>
          <w:color w:val="000000"/>
        </w:rPr>
        <w:t>1</w:t>
      </w:r>
      <w:r w:rsidR="00BD626E" w:rsidRPr="00294AC6">
        <w:rPr>
          <w:rFonts w:asciiTheme="majorHAnsi" w:eastAsia="Calibri" w:hAnsiTheme="majorHAnsi" w:cstheme="majorHAnsi"/>
          <w:color w:val="000000"/>
        </w:rPr>
        <w:t xml:space="preserve"> této smlouvy a nezjedná-li nápravu ani do třiceti (30) dnů ode dne doručení výzvy </w:t>
      </w:r>
      <w:r w:rsidR="0079671E"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79671E" w:rsidRPr="00294AC6">
        <w:rPr>
          <w:rFonts w:asciiTheme="majorHAnsi" w:eastAsia="Calibri" w:hAnsiTheme="majorHAnsi" w:cstheme="majorHAnsi"/>
          <w:color w:val="000000"/>
        </w:rPr>
        <w:t xml:space="preserve">, je prodávající </w:t>
      </w:r>
      <w:r w:rsidR="006F39B2" w:rsidRPr="00294AC6">
        <w:rPr>
          <w:rFonts w:asciiTheme="majorHAnsi" w:eastAsia="Calibri" w:hAnsiTheme="majorHAnsi" w:cstheme="majorHAnsi"/>
          <w:color w:val="000000"/>
        </w:rPr>
        <w:t>povinen</w:t>
      </w:r>
      <w:r w:rsidR="00BD626E" w:rsidRPr="00294AC6">
        <w:rPr>
          <w:rFonts w:asciiTheme="majorHAnsi" w:eastAsia="Calibri" w:hAnsiTheme="majorHAnsi" w:cstheme="majorHAnsi"/>
          <w:color w:val="000000"/>
        </w:rPr>
        <w:t xml:space="preserve"> zaplatit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mu</w:t>
      </w:r>
      <w:r w:rsidR="00BD626E" w:rsidRPr="00294AC6">
        <w:rPr>
          <w:rFonts w:asciiTheme="majorHAnsi" w:eastAsia="Calibri" w:hAnsiTheme="majorHAnsi" w:cstheme="majorHAnsi"/>
          <w:color w:val="000000"/>
        </w:rPr>
        <w:t xml:space="preserve"> smluvní pokutu ve výši 10 % z</w:t>
      </w:r>
      <w:r w:rsidR="00EB5A49" w:rsidRPr="00294AC6">
        <w:rPr>
          <w:rFonts w:asciiTheme="majorHAnsi" w:eastAsia="Calibri" w:hAnsiTheme="majorHAnsi" w:cstheme="majorHAnsi"/>
          <w:color w:val="000000"/>
        </w:rPr>
        <w:t xml:space="preserve"> kupní </w:t>
      </w:r>
      <w:r w:rsidR="00BD626E" w:rsidRPr="00294AC6">
        <w:rPr>
          <w:rFonts w:asciiTheme="majorHAnsi" w:eastAsia="Calibri" w:hAnsiTheme="majorHAnsi" w:cstheme="majorHAnsi"/>
          <w:color w:val="000000"/>
        </w:rPr>
        <w:t>ceny bez DPH dle článku</w:t>
      </w:r>
      <w:r w:rsidR="00CD0B9A" w:rsidRPr="00294AC6">
        <w:rPr>
          <w:rFonts w:asciiTheme="majorHAnsi" w:eastAsia="Calibri" w:hAnsiTheme="majorHAnsi" w:cstheme="majorHAnsi"/>
          <w:color w:val="000000"/>
        </w:rPr>
        <w:t xml:space="preserve"> IV., odst</w:t>
      </w:r>
      <w:r w:rsidR="0042423D" w:rsidRPr="00294AC6">
        <w:rPr>
          <w:rFonts w:asciiTheme="majorHAnsi" w:eastAsia="Calibri" w:hAnsiTheme="majorHAnsi" w:cstheme="majorHAnsi"/>
          <w:color w:val="000000"/>
        </w:rPr>
        <w:t>avc</w:t>
      </w:r>
      <w:r w:rsidR="00C25A24" w:rsidRPr="00294AC6">
        <w:rPr>
          <w:rFonts w:asciiTheme="majorHAnsi" w:eastAsia="Calibri" w:hAnsiTheme="majorHAnsi" w:cstheme="majorHAnsi"/>
          <w:color w:val="000000"/>
        </w:rPr>
        <w:t>e</w:t>
      </w:r>
      <w:r w:rsidR="00BD626E" w:rsidRPr="00294AC6">
        <w:rPr>
          <w:rFonts w:asciiTheme="majorHAnsi" w:eastAsia="Calibri" w:hAnsiTheme="majorHAnsi" w:cstheme="majorHAnsi"/>
          <w:color w:val="000000"/>
        </w:rPr>
        <w:t xml:space="preserve"> 4.1 této smlouvy a </w:t>
      </w:r>
      <w:r w:rsidR="00EB5A49" w:rsidRPr="00294AC6">
        <w:rPr>
          <w:rFonts w:asciiTheme="majorHAnsi" w:eastAsia="Calibri" w:hAnsiTheme="majorHAnsi" w:cstheme="majorHAnsi"/>
          <w:color w:val="000000"/>
        </w:rPr>
        <w:t xml:space="preserve">kupující </w:t>
      </w:r>
      <w:r w:rsidR="00BD626E" w:rsidRPr="00294AC6">
        <w:rPr>
          <w:rFonts w:asciiTheme="majorHAnsi" w:eastAsia="Calibri" w:hAnsiTheme="majorHAnsi" w:cstheme="majorHAnsi"/>
          <w:color w:val="000000"/>
        </w:rPr>
        <w:t>je současně dle své volby dále oprávněn (i) od této smlouvy odstoupit, nebo (</w:t>
      </w:r>
      <w:proofErr w:type="spellStart"/>
      <w:r w:rsidR="00BD626E" w:rsidRPr="00294AC6">
        <w:rPr>
          <w:rFonts w:asciiTheme="majorHAnsi" w:eastAsia="Calibri" w:hAnsiTheme="majorHAnsi" w:cstheme="majorHAnsi"/>
          <w:color w:val="000000"/>
        </w:rPr>
        <w:t>ii</w:t>
      </w:r>
      <w:proofErr w:type="spellEnd"/>
      <w:r w:rsidR="00BD626E" w:rsidRPr="00294AC6">
        <w:rPr>
          <w:rFonts w:asciiTheme="majorHAnsi" w:eastAsia="Calibri" w:hAnsiTheme="majorHAnsi" w:cstheme="majorHAnsi"/>
          <w:color w:val="000000"/>
        </w:rPr>
        <w:t xml:space="preserve">) vady a/nebo </w:t>
      </w:r>
      <w:r w:rsidR="0079671E" w:rsidRPr="00294AC6">
        <w:rPr>
          <w:rFonts w:asciiTheme="majorHAnsi" w:eastAsia="Calibri" w:hAnsiTheme="majorHAnsi" w:cstheme="majorHAnsi"/>
          <w:color w:val="000000"/>
        </w:rPr>
        <w:t>dluhy odstranit sám</w:t>
      </w:r>
      <w:r w:rsidR="00BD626E" w:rsidRPr="00294AC6">
        <w:rPr>
          <w:rFonts w:asciiTheme="majorHAnsi" w:eastAsia="Calibri" w:hAnsiTheme="majorHAnsi" w:cstheme="majorHAnsi"/>
          <w:color w:val="000000"/>
        </w:rPr>
        <w:t xml:space="preserve"> na náklady prodávající</w:t>
      </w:r>
      <w:r w:rsidR="0079671E"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Prodávající podpisem této smlouvy potvrzuje, že výše smluvní pokuty je přiměřená příslušnému porušení povinnosti dle tohoto článku a není v rozporu s dobrými mravy. Uplatněním smluvní pokuty není dotčeno právo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na náhradu škody v celém rozsahu.</w:t>
      </w:r>
    </w:p>
    <w:p w14:paraId="35EB37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BBCA0BC" w14:textId="3AE05F7E"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2</w:t>
      </w:r>
      <w:r w:rsidR="009424CD" w:rsidRPr="00294AC6">
        <w:rPr>
          <w:rFonts w:asciiTheme="majorHAnsi" w:eastAsia="Calibri" w:hAnsiTheme="majorHAnsi" w:cstheme="majorHAnsi"/>
          <w:color w:val="000000"/>
        </w:rPr>
        <w:tab/>
        <w:t xml:space="preserve">Prodávající potvrzuje, že se v plném rozsahu seznámil s rozsahem a povahou </w:t>
      </w:r>
      <w:r w:rsidR="007A3667" w:rsidRPr="00294AC6">
        <w:rPr>
          <w:rFonts w:asciiTheme="majorHAnsi" w:eastAsia="Calibri" w:hAnsiTheme="majorHAnsi" w:cstheme="majorHAnsi"/>
          <w:color w:val="000000"/>
        </w:rPr>
        <w:t>předmětu koupě, že jsou mu</w:t>
      </w:r>
      <w:r w:rsidR="00EB5A49"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 xml:space="preserve">známy veškeré technické, kvalitativní a jiné podmínky nezbytné k realizaci zakázky a že disponuje takovými kapacitami a odbornými znalostmi, které jsou k dodání </w:t>
      </w:r>
      <w:r w:rsidR="00EB5A49" w:rsidRPr="00294AC6">
        <w:rPr>
          <w:rFonts w:asciiTheme="majorHAnsi" w:eastAsia="Calibri" w:hAnsiTheme="majorHAnsi" w:cstheme="majorHAnsi"/>
          <w:color w:val="000000"/>
        </w:rPr>
        <w:t>předmětu koupě</w:t>
      </w:r>
      <w:r w:rsidR="009424CD" w:rsidRPr="00294AC6">
        <w:rPr>
          <w:rFonts w:asciiTheme="majorHAnsi" w:eastAsia="Calibri" w:hAnsiTheme="majorHAnsi" w:cstheme="majorHAnsi"/>
          <w:color w:val="000000"/>
        </w:rPr>
        <w:t xml:space="preserve"> nezbytné. </w:t>
      </w:r>
    </w:p>
    <w:p w14:paraId="2E6F1C7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7A40F11" w14:textId="29DED528"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r>
      <w:r w:rsidR="00477B25" w:rsidRPr="00294AC6">
        <w:rPr>
          <w:rFonts w:asciiTheme="majorHAnsi" w:eastAsia="Calibri" w:hAnsiTheme="majorHAnsi" w:cstheme="majorHAnsi"/>
          <w:color w:val="000000"/>
        </w:rPr>
        <w:t>Prodávající bere na vědomí, že d</w:t>
      </w:r>
      <w:r w:rsidR="009424CD" w:rsidRPr="00294AC6">
        <w:rPr>
          <w:rFonts w:asciiTheme="majorHAnsi" w:eastAsia="Calibri" w:hAnsiTheme="majorHAnsi" w:cstheme="majorHAnsi"/>
          <w:color w:val="000000"/>
        </w:rPr>
        <w:t>le zákona č. 320/2001 Sb., o finanční kontrole</w:t>
      </w:r>
      <w:r w:rsidR="00477B25" w:rsidRPr="00294AC6">
        <w:rPr>
          <w:rFonts w:asciiTheme="majorHAnsi" w:eastAsia="Calibri" w:hAnsiTheme="majorHAnsi" w:cstheme="majorHAnsi"/>
          <w:color w:val="000000"/>
        </w:rPr>
        <w:t xml:space="preserve"> ve veřejné správě a o změně některých zákonů (zákon o finanční kontrole)</w:t>
      </w:r>
      <w:r w:rsidR="009424CD" w:rsidRPr="00294AC6">
        <w:rPr>
          <w:rFonts w:asciiTheme="majorHAnsi" w:eastAsia="Calibri" w:hAnsiTheme="majorHAnsi" w:cstheme="majorHAnsi"/>
          <w:color w:val="000000"/>
        </w:rPr>
        <w:t xml:space="preserve">, </w:t>
      </w:r>
      <w:r w:rsidR="00477B25" w:rsidRPr="00294AC6">
        <w:rPr>
          <w:rFonts w:asciiTheme="majorHAnsi" w:eastAsia="Calibri" w:hAnsiTheme="majorHAnsi" w:cstheme="majorHAnsi"/>
          <w:color w:val="000000"/>
        </w:rPr>
        <w:t xml:space="preserve">v účinném znění, </w:t>
      </w:r>
      <w:r w:rsidR="009424CD" w:rsidRPr="00294AC6">
        <w:rPr>
          <w:rFonts w:asciiTheme="majorHAnsi" w:eastAsia="Calibri" w:hAnsiTheme="majorHAnsi" w:cstheme="majorHAnsi"/>
          <w:color w:val="000000"/>
        </w:rPr>
        <w:t>je prodávající</w:t>
      </w:r>
      <w:r w:rsidR="00477B25" w:rsidRPr="00294AC6">
        <w:rPr>
          <w:rFonts w:asciiTheme="majorHAnsi" w:eastAsia="Calibri" w:hAnsiTheme="majorHAnsi" w:cstheme="majorHAnsi"/>
          <w:color w:val="000000"/>
        </w:rPr>
        <w:t xml:space="preserve"> jakožto vybraný dodavatel</w:t>
      </w:r>
      <w:r w:rsidR="009424CD" w:rsidRPr="00294AC6">
        <w:rPr>
          <w:rFonts w:asciiTheme="majorHAnsi" w:eastAsia="Calibri" w:hAnsiTheme="majorHAnsi" w:cstheme="majorHAnsi"/>
          <w:color w:val="000000"/>
        </w:rPr>
        <w:t xml:space="preserve"> osobou povin</w:t>
      </w:r>
      <w:r w:rsidR="00477B25" w:rsidRPr="00294AC6">
        <w:rPr>
          <w:rFonts w:asciiTheme="majorHAnsi" w:eastAsia="Calibri" w:hAnsiTheme="majorHAnsi" w:cstheme="majorHAnsi"/>
          <w:color w:val="000000"/>
        </w:rPr>
        <w:t>n</w:t>
      </w:r>
      <w:r w:rsidR="009424CD" w:rsidRPr="00294AC6">
        <w:rPr>
          <w:rFonts w:asciiTheme="majorHAnsi" w:eastAsia="Calibri" w:hAnsiTheme="majorHAnsi" w:cstheme="majorHAnsi"/>
          <w:color w:val="000000"/>
        </w:rPr>
        <w:t xml:space="preserve">ou spolupůsobit při výkonu finanční kontroly. </w:t>
      </w:r>
    </w:p>
    <w:p w14:paraId="6BE2F975" w14:textId="73223EFD"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Prodávající se proto z</w:t>
      </w:r>
      <w:r w:rsidR="009424CD" w:rsidRPr="00294AC6">
        <w:rPr>
          <w:rFonts w:asciiTheme="majorHAnsi" w:eastAsia="Calibri" w:hAnsiTheme="majorHAnsi" w:cstheme="majorHAnsi"/>
          <w:color w:val="000000"/>
        </w:rPr>
        <w:t>avazuje:</w:t>
      </w:r>
    </w:p>
    <w:p w14:paraId="7D88E820" w14:textId="7A063A1E"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po</w:t>
      </w:r>
      <w:r w:rsidR="009424CD" w:rsidRPr="00294AC6">
        <w:rPr>
          <w:rFonts w:asciiTheme="majorHAnsi" w:eastAsia="Calibri" w:hAnsiTheme="majorHAnsi" w:cstheme="majorHAnsi"/>
          <w:color w:val="000000"/>
        </w:rPr>
        <w:t>skytovat nezbytné informace týkající se dodavatelských činností orgánům provádějícím audit a kontrol</w:t>
      </w:r>
      <w:r w:rsidR="00477B25" w:rsidRPr="00294AC6">
        <w:rPr>
          <w:rFonts w:asciiTheme="majorHAnsi" w:eastAsia="Calibri" w:hAnsiTheme="majorHAnsi" w:cstheme="majorHAnsi"/>
          <w:color w:val="000000"/>
        </w:rPr>
        <w:t>u Programu, respektive projektu;</w:t>
      </w:r>
    </w:p>
    <w:p w14:paraId="083DFFC0" w14:textId="0F348778"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u</w:t>
      </w:r>
      <w:r w:rsidR="009424CD" w:rsidRPr="00294AC6">
        <w:rPr>
          <w:rFonts w:asciiTheme="majorHAnsi" w:eastAsia="Calibri" w:hAnsiTheme="majorHAnsi" w:cstheme="majorHAnsi"/>
          <w:color w:val="000000"/>
        </w:rPr>
        <w:t>chovávat dokumentaci souvisejíc</w:t>
      </w:r>
      <w:r w:rsidR="00477B25" w:rsidRPr="00294AC6">
        <w:rPr>
          <w:rFonts w:asciiTheme="majorHAnsi" w:eastAsia="Calibri" w:hAnsiTheme="majorHAnsi" w:cstheme="majorHAnsi"/>
          <w:color w:val="000000"/>
        </w:rPr>
        <w:t>í s realizací zakázky a účetní</w:t>
      </w:r>
      <w:r w:rsidR="009424CD" w:rsidRPr="00294AC6">
        <w:rPr>
          <w:rFonts w:asciiTheme="majorHAnsi" w:eastAsia="Calibri" w:hAnsiTheme="majorHAnsi" w:cstheme="majorHAnsi"/>
          <w:color w:val="000000"/>
        </w:rPr>
        <w:t xml:space="preserve"> a daňov</w:t>
      </w:r>
      <w:r w:rsidR="00477B25" w:rsidRPr="00294AC6">
        <w:rPr>
          <w:rFonts w:asciiTheme="majorHAnsi" w:eastAsia="Calibri" w:hAnsiTheme="majorHAnsi" w:cstheme="majorHAnsi"/>
          <w:color w:val="000000"/>
        </w:rPr>
        <w:t>é záznamy</w:t>
      </w:r>
      <w:r w:rsidR="009424CD" w:rsidRPr="00294AC6">
        <w:rPr>
          <w:rFonts w:asciiTheme="majorHAnsi" w:eastAsia="Calibri" w:hAnsiTheme="majorHAnsi" w:cstheme="majorHAnsi"/>
          <w:color w:val="000000"/>
        </w:rPr>
        <w:t xml:space="preserve"> po dobu 10 let od ukončení </w:t>
      </w:r>
      <w:r w:rsidR="00477B25" w:rsidRPr="00294AC6">
        <w:rPr>
          <w:rFonts w:asciiTheme="majorHAnsi" w:eastAsia="Calibri" w:hAnsiTheme="majorHAnsi" w:cstheme="majorHAnsi"/>
          <w:color w:val="000000"/>
        </w:rPr>
        <w:t xml:space="preserve">Programu, respektive </w:t>
      </w:r>
      <w:r w:rsidR="009424CD" w:rsidRPr="00294AC6">
        <w:rPr>
          <w:rFonts w:asciiTheme="majorHAnsi" w:eastAsia="Calibri" w:hAnsiTheme="majorHAnsi" w:cstheme="majorHAnsi"/>
          <w:color w:val="000000"/>
        </w:rPr>
        <w:t>projektu.</w:t>
      </w:r>
    </w:p>
    <w:p w14:paraId="4D89206C" w14:textId="77777777"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14:paraId="20ADA781" w14:textId="7D22659D"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9424CD" w:rsidRPr="00294AC6">
        <w:rPr>
          <w:rFonts w:asciiTheme="majorHAnsi" w:eastAsia="Calibri" w:hAnsiTheme="majorHAnsi" w:cstheme="majorHAnsi"/>
          <w:b/>
          <w:color w:val="000000"/>
        </w:rPr>
        <w:t>.</w:t>
      </w:r>
      <w:r w:rsidR="00477B25" w:rsidRPr="00294AC6">
        <w:rPr>
          <w:rFonts w:asciiTheme="majorHAnsi" w:eastAsia="Calibri" w:hAnsiTheme="majorHAnsi" w:cstheme="majorHAnsi"/>
          <w:b/>
          <w:color w:val="000000"/>
        </w:rPr>
        <w:t>4</w:t>
      </w:r>
      <w:r w:rsidR="009424CD" w:rsidRPr="00294AC6">
        <w:rPr>
          <w:rFonts w:asciiTheme="majorHAnsi" w:eastAsia="Calibri" w:hAnsiTheme="majorHAnsi" w:cstheme="majorHAnsi"/>
          <w:color w:val="000000"/>
        </w:rPr>
        <w:tab/>
        <w:t xml:space="preserve">Prodávající je </w:t>
      </w:r>
      <w:r w:rsidR="006F39B2" w:rsidRPr="00294AC6">
        <w:rPr>
          <w:rFonts w:asciiTheme="majorHAnsi" w:eastAsia="Calibri" w:hAnsiTheme="majorHAnsi" w:cstheme="majorHAnsi"/>
          <w:color w:val="000000"/>
        </w:rPr>
        <w:t>povinen</w:t>
      </w:r>
      <w:r w:rsidR="009424CD" w:rsidRPr="00294AC6">
        <w:rPr>
          <w:rFonts w:asciiTheme="majorHAnsi" w:eastAsia="Calibri" w:hAnsiTheme="majorHAnsi" w:cstheme="majorHAnsi"/>
          <w:color w:val="000000"/>
        </w:rPr>
        <w:t xml:space="preserve"> </w:t>
      </w:r>
      <w:r w:rsidR="00EB5A49" w:rsidRPr="00294AC6">
        <w:rPr>
          <w:rFonts w:asciiTheme="majorHAnsi" w:eastAsia="Calibri" w:hAnsiTheme="majorHAnsi" w:cstheme="majorHAnsi"/>
          <w:color w:val="000000"/>
        </w:rPr>
        <w:t>dodat předmět koupě</w:t>
      </w:r>
      <w:r w:rsidR="009424CD" w:rsidRPr="00294AC6">
        <w:rPr>
          <w:rFonts w:asciiTheme="majorHAnsi" w:eastAsia="Calibri" w:hAnsiTheme="majorHAnsi" w:cstheme="majorHAnsi"/>
          <w:color w:val="000000"/>
        </w:rPr>
        <w:t xml:space="preserve"> v souladu s</w:t>
      </w:r>
      <w:r w:rsidR="00477B25" w:rsidRPr="00294AC6">
        <w:rPr>
          <w:rFonts w:asciiTheme="majorHAnsi" w:eastAsia="Calibri" w:hAnsiTheme="majorHAnsi" w:cstheme="majorHAnsi"/>
          <w:color w:val="000000"/>
        </w:rPr>
        <w:t xml:space="preserve"> příslušnými</w:t>
      </w:r>
      <w:r w:rsidR="009424CD" w:rsidRPr="00294AC6">
        <w:rPr>
          <w:rFonts w:asciiTheme="majorHAnsi" w:eastAsia="Calibri" w:hAnsiTheme="majorHAnsi" w:cstheme="majorHAnsi"/>
          <w:color w:val="000000"/>
        </w:rPr>
        <w:t xml:space="preserve"> právními předpisy, ustanoveními této smlouvy a se svojí nabídkou ze dne </w:t>
      </w:r>
      <w:r w:rsidR="009424CD" w:rsidRPr="00294AC6">
        <w:rPr>
          <w:rFonts w:asciiTheme="majorHAnsi" w:eastAsia="Calibri" w:hAnsiTheme="majorHAnsi" w:cstheme="majorHAnsi"/>
          <w:color w:val="FF0000"/>
          <w:highlight w:val="yellow"/>
        </w:rPr>
        <w:t>***</w:t>
      </w:r>
      <w:r w:rsidR="009424CD" w:rsidRPr="00294AC6">
        <w:rPr>
          <w:rFonts w:asciiTheme="majorHAnsi" w:eastAsia="Calibri" w:hAnsiTheme="majorHAnsi" w:cstheme="majorHAnsi"/>
          <w:color w:val="000000"/>
          <w:highlight w:val="yellow"/>
        </w:rPr>
        <w:t>.</w:t>
      </w:r>
    </w:p>
    <w:p w14:paraId="15D05177"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73D1F28E"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III.</w:t>
      </w:r>
    </w:p>
    <w:p w14:paraId="585337DB" w14:textId="4BCF2A29"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 xml:space="preserve"> </w:t>
      </w:r>
      <w:r w:rsidR="00477B25" w:rsidRPr="00294AC6">
        <w:rPr>
          <w:rFonts w:asciiTheme="majorHAnsi" w:eastAsia="Calibri" w:hAnsiTheme="majorHAnsi" w:cstheme="majorHAnsi"/>
          <w:b/>
          <w:color w:val="000000"/>
        </w:rPr>
        <w:t>DOBA A MÍSTO PLNĚNÍ</w:t>
      </w:r>
    </w:p>
    <w:p w14:paraId="0B92B99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6E6479F" w14:textId="239BAFF7"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3.1</w:t>
      </w:r>
      <w:r w:rsidRPr="00294AC6">
        <w:rPr>
          <w:rFonts w:asciiTheme="majorHAnsi" w:eastAsia="Calibri" w:hAnsiTheme="majorHAnsi" w:cstheme="majorHAnsi"/>
          <w:color w:val="000000"/>
        </w:rPr>
        <w:tab/>
        <w:t xml:space="preserve">Prodávající dodá </w:t>
      </w:r>
      <w:r w:rsidR="00EB5A49"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nejpozději do </w:t>
      </w:r>
      <w:r w:rsidRPr="00294AC6">
        <w:rPr>
          <w:rFonts w:asciiTheme="majorHAnsi" w:eastAsia="Calibri" w:hAnsiTheme="majorHAnsi" w:cstheme="majorHAnsi"/>
          <w:i/>
          <w:color w:val="FF0000"/>
          <w:highlight w:val="yellow"/>
        </w:rPr>
        <w:t>***</w:t>
      </w:r>
      <w:r w:rsidRPr="00294AC6">
        <w:rPr>
          <w:rFonts w:asciiTheme="majorHAnsi" w:eastAsia="Calibri" w:hAnsiTheme="majorHAnsi" w:cstheme="majorHAnsi"/>
          <w:i/>
          <w:color w:val="FF0000"/>
        </w:rPr>
        <w:t xml:space="preserve"> </w:t>
      </w:r>
      <w:r w:rsidR="00477B25" w:rsidRPr="00294AC6">
        <w:rPr>
          <w:rFonts w:asciiTheme="majorHAnsi" w:eastAsia="Calibri" w:hAnsiTheme="majorHAnsi" w:cstheme="majorHAnsi"/>
          <w:color w:val="000000"/>
        </w:rPr>
        <w:t>kalendářních dnů od uzavření této smlouvy.</w:t>
      </w:r>
      <w:r w:rsidR="004C1C99" w:rsidRPr="00294AC6">
        <w:rPr>
          <w:rFonts w:asciiTheme="majorHAnsi" w:eastAsia="Calibri" w:hAnsiTheme="majorHAnsi" w:cstheme="majorHAnsi"/>
          <w:color w:val="000000"/>
        </w:rPr>
        <w:t xml:space="preserve"> Za </w:t>
      </w:r>
      <w:r w:rsidR="004C1C99" w:rsidRPr="00294AC6">
        <w:rPr>
          <w:rFonts w:asciiTheme="majorHAnsi" w:eastAsia="Calibri" w:hAnsiTheme="majorHAnsi" w:cstheme="majorHAnsi"/>
          <w:color w:val="000000"/>
        </w:rPr>
        <w:tab/>
        <w:t>okamžik dodání se považuje podpis předávacího protokolu dle článk</w:t>
      </w:r>
      <w:r w:rsidR="00C25A24" w:rsidRPr="00294AC6">
        <w:rPr>
          <w:rFonts w:asciiTheme="majorHAnsi" w:eastAsia="Calibri" w:hAnsiTheme="majorHAnsi" w:cstheme="majorHAnsi"/>
          <w:color w:val="000000"/>
        </w:rPr>
        <w:t xml:space="preserve">u </w:t>
      </w:r>
      <w:r w:rsidR="009852EE" w:rsidRPr="00294AC6">
        <w:rPr>
          <w:rFonts w:asciiTheme="majorHAnsi" w:eastAsia="Calibri" w:hAnsiTheme="majorHAnsi" w:cstheme="majorHAnsi"/>
          <w:color w:val="000000"/>
        </w:rPr>
        <w:t>V</w:t>
      </w:r>
      <w:r w:rsidR="00C25A24" w:rsidRPr="00294AC6">
        <w:rPr>
          <w:rFonts w:asciiTheme="majorHAnsi" w:eastAsia="Calibri" w:hAnsiTheme="majorHAnsi" w:cstheme="majorHAnsi"/>
          <w:color w:val="000000"/>
        </w:rPr>
        <w:t xml:space="preserve">I., odstavce </w:t>
      </w:r>
      <w:r w:rsidR="00DA1F29">
        <w:rPr>
          <w:rFonts w:asciiTheme="majorHAnsi" w:eastAsia="Calibri" w:hAnsiTheme="majorHAnsi" w:cstheme="majorHAnsi"/>
          <w:color w:val="000000"/>
        </w:rPr>
        <w:t>6.2</w:t>
      </w:r>
      <w:r w:rsidR="009852EE" w:rsidRPr="00294AC6">
        <w:rPr>
          <w:rFonts w:asciiTheme="majorHAnsi" w:eastAsia="Calibri" w:hAnsiTheme="majorHAnsi" w:cstheme="majorHAnsi"/>
          <w:color w:val="000000"/>
        </w:rPr>
        <w:t xml:space="preserve"> </w:t>
      </w:r>
      <w:r w:rsidR="00C25A24" w:rsidRPr="00294AC6">
        <w:rPr>
          <w:rFonts w:asciiTheme="majorHAnsi" w:eastAsia="Calibri" w:hAnsiTheme="majorHAnsi" w:cstheme="majorHAnsi"/>
          <w:color w:val="000000"/>
        </w:rPr>
        <w:t>této smlouvy.</w:t>
      </w:r>
    </w:p>
    <w:p w14:paraId="1B5664F9" w14:textId="38CF0B1B"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uvede uchazeč počet kalendářních dnů potřebných k dodání </w:t>
      </w:r>
      <w:r w:rsidR="00477B25" w:rsidRPr="00294AC6">
        <w:rPr>
          <w:rFonts w:asciiTheme="majorHAnsi" w:eastAsia="Calibri" w:hAnsiTheme="majorHAnsi" w:cstheme="majorHAnsi"/>
          <w:i/>
          <w:color w:val="FF0000"/>
        </w:rPr>
        <w:t>předmětu koupě</w:t>
      </w:r>
      <w:r w:rsidRPr="00294AC6">
        <w:rPr>
          <w:rFonts w:asciiTheme="majorHAnsi" w:eastAsia="Calibri" w:hAnsiTheme="majorHAnsi" w:cstheme="majorHAnsi"/>
          <w:i/>
          <w:color w:val="FF0000"/>
        </w:rPr>
        <w:t xml:space="preserve">, nejvýše </w:t>
      </w:r>
      <w:r w:rsidR="00A2710A">
        <w:rPr>
          <w:rFonts w:asciiTheme="majorHAnsi" w:eastAsia="Calibri" w:hAnsiTheme="majorHAnsi" w:cstheme="majorHAnsi"/>
          <w:i/>
          <w:color w:val="FF0000"/>
        </w:rPr>
        <w:t>120</w:t>
      </w:r>
      <w:r w:rsidR="00BD1848" w:rsidRPr="00294AC6">
        <w:rPr>
          <w:rFonts w:asciiTheme="majorHAnsi" w:eastAsia="Calibri" w:hAnsiTheme="majorHAnsi" w:cstheme="majorHAnsi"/>
          <w:i/>
          <w:color w:val="FF0000"/>
        </w:rPr>
        <w:t xml:space="preserve"> kalendářních dnů.</w:t>
      </w:r>
    </w:p>
    <w:p w14:paraId="5C6C5F80"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887120D" w14:textId="01FC2632"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3.</w:t>
      </w:r>
      <w:r w:rsidR="00A2710A">
        <w:rPr>
          <w:rFonts w:asciiTheme="majorHAnsi" w:eastAsia="Calibri" w:hAnsiTheme="majorHAnsi" w:cstheme="majorHAnsi"/>
          <w:b/>
          <w:color w:val="000000"/>
        </w:rPr>
        <w:t>2</w:t>
      </w:r>
      <w:r w:rsidRPr="00294AC6">
        <w:rPr>
          <w:rFonts w:asciiTheme="majorHAnsi" w:eastAsia="Calibri" w:hAnsiTheme="majorHAnsi" w:cstheme="majorHAnsi"/>
          <w:b/>
          <w:color w:val="000000"/>
        </w:rPr>
        <w:tab/>
      </w:r>
      <w:r w:rsidR="009C1C88" w:rsidRPr="00294AC6">
        <w:rPr>
          <w:rFonts w:asciiTheme="majorHAnsi" w:eastAsia="Calibri" w:hAnsiTheme="majorHAnsi" w:cstheme="majorHAnsi"/>
          <w:color w:val="000000"/>
        </w:rPr>
        <w:tab/>
      </w:r>
      <w:r w:rsidR="009C1C88" w:rsidRPr="00294AC6">
        <w:rPr>
          <w:rFonts w:asciiTheme="majorHAnsi" w:eastAsia="Calibri" w:hAnsiTheme="majorHAnsi" w:cstheme="majorHAnsi"/>
          <w:b/>
          <w:color w:val="000000"/>
        </w:rPr>
        <w:t>Místem</w:t>
      </w:r>
      <w:r w:rsidR="005566B8" w:rsidRPr="00294AC6">
        <w:rPr>
          <w:rFonts w:asciiTheme="majorHAnsi" w:eastAsia="Calibri" w:hAnsiTheme="majorHAnsi" w:cstheme="majorHAnsi"/>
          <w:color w:val="000000"/>
        </w:rPr>
        <w:t xml:space="preserve"> plnění je sídlo kupující</w:t>
      </w:r>
      <w:r w:rsidR="00935D19" w:rsidRPr="00294AC6">
        <w:rPr>
          <w:rFonts w:asciiTheme="majorHAnsi" w:eastAsia="Calibri" w:hAnsiTheme="majorHAnsi" w:cstheme="majorHAnsi"/>
          <w:color w:val="000000"/>
        </w:rPr>
        <w:t>ho</w:t>
      </w:r>
      <w:r w:rsidR="00294AC6">
        <w:rPr>
          <w:rFonts w:asciiTheme="majorHAnsi" w:eastAsia="Calibri" w:hAnsiTheme="majorHAnsi" w:cstheme="majorHAnsi"/>
          <w:color w:val="000000"/>
        </w:rPr>
        <w:t xml:space="preserve"> na adrese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294AC6" w:rsidRPr="00294AC6">
        <w:rPr>
          <w:rFonts w:asciiTheme="majorHAnsi" w:eastAsia="Calibri" w:hAnsiTheme="majorHAnsi" w:cstheme="majorHAnsi"/>
          <w:color w:val="000000"/>
        </w:rPr>
        <w:t>, 390 02 Tábor</w:t>
      </w:r>
    </w:p>
    <w:p w14:paraId="612652EB"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D63DBC8"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IV.</w:t>
      </w:r>
    </w:p>
    <w:p w14:paraId="5AF35D39" w14:textId="7C28053B"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KUPNÍ CENA</w:t>
      </w:r>
    </w:p>
    <w:p w14:paraId="454C3E2E"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18FA48D3" w14:textId="3E96D0A6"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4.1</w:t>
      </w:r>
      <w:r w:rsidRPr="00294AC6">
        <w:rPr>
          <w:rFonts w:asciiTheme="majorHAnsi" w:eastAsia="Calibri" w:hAnsiTheme="majorHAnsi" w:cstheme="majorHAnsi"/>
          <w:color w:val="000000"/>
        </w:rPr>
        <w:tab/>
        <w:t>Kupní cena za předmět koupě</w:t>
      </w:r>
      <w:r w:rsidR="009424CD" w:rsidRPr="00294AC6">
        <w:rPr>
          <w:rFonts w:asciiTheme="majorHAnsi" w:eastAsia="Calibri" w:hAnsiTheme="majorHAnsi" w:cstheme="majorHAnsi"/>
          <w:color w:val="000000"/>
        </w:rPr>
        <w:t xml:space="preserve"> byla stanovena dohodou smluvních stran </w:t>
      </w:r>
      <w:r w:rsidRPr="00294AC6">
        <w:rPr>
          <w:rFonts w:asciiTheme="majorHAnsi" w:eastAsia="Calibri" w:hAnsiTheme="majorHAnsi" w:cstheme="majorHAnsi"/>
          <w:color w:val="000000"/>
        </w:rPr>
        <w:t>na základě nabídky prodávající</w:t>
      </w:r>
      <w:r w:rsidR="0085136D" w:rsidRPr="00294AC6">
        <w:rPr>
          <w:rFonts w:asciiTheme="majorHAnsi" w:eastAsia="Calibri" w:hAnsiTheme="majorHAnsi" w:cstheme="majorHAnsi"/>
          <w:color w:val="000000"/>
        </w:rPr>
        <w:t xml:space="preserve">ho </w:t>
      </w:r>
      <w:r w:rsidR="009424CD" w:rsidRPr="00294AC6">
        <w:rPr>
          <w:rFonts w:asciiTheme="majorHAnsi" w:eastAsia="Calibri" w:hAnsiTheme="majorHAnsi" w:cstheme="majorHAnsi"/>
          <w:color w:val="000000"/>
        </w:rPr>
        <w:t>a činí:</w:t>
      </w:r>
    </w:p>
    <w:p w14:paraId="54C87F86" w14:textId="56CBE504"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 xml:space="preserve">ena bez </w:t>
      </w:r>
      <w:proofErr w:type="gramStart"/>
      <w:r w:rsidR="009424CD" w:rsidRPr="00294AC6">
        <w:rPr>
          <w:rFonts w:asciiTheme="majorHAnsi" w:eastAsia="Calibri" w:hAnsiTheme="majorHAnsi" w:cstheme="majorHAnsi"/>
          <w:color w:val="000000"/>
        </w:rPr>
        <w:t>DPH:</w:t>
      </w:r>
      <w:r w:rsidR="009424CD" w:rsidRPr="00294AC6">
        <w:rPr>
          <w:rFonts w:asciiTheme="majorHAnsi" w:eastAsia="Calibri" w:hAnsiTheme="majorHAnsi" w:cstheme="majorHAnsi"/>
          <w:color w:val="000000"/>
        </w:rPr>
        <w:tab/>
      </w:r>
      <w:r w:rsidR="009424CD"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2AD10C5A" w14:textId="79064DF7"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r>
      <w:proofErr w:type="gramStart"/>
      <w:r w:rsidR="001B770E" w:rsidRPr="00294AC6">
        <w:rPr>
          <w:rFonts w:asciiTheme="majorHAnsi" w:eastAsia="Calibri" w:hAnsiTheme="majorHAnsi" w:cstheme="majorHAnsi"/>
          <w:color w:val="000000"/>
        </w:rPr>
        <w:t>D</w:t>
      </w:r>
      <w:r w:rsidRPr="00294AC6">
        <w:rPr>
          <w:rFonts w:asciiTheme="majorHAnsi" w:eastAsia="Calibri" w:hAnsiTheme="majorHAnsi" w:cstheme="majorHAnsi"/>
          <w:color w:val="000000"/>
        </w:rPr>
        <w:t>PH:</w:t>
      </w:r>
      <w:r w:rsidRPr="00294AC6">
        <w:rPr>
          <w:rFonts w:asciiTheme="majorHAnsi" w:eastAsia="Calibri" w:hAnsiTheme="majorHAnsi" w:cstheme="majorHAnsi"/>
          <w:color w:val="000000"/>
        </w:rPr>
        <w:tab/>
      </w:r>
      <w:r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402AF4D8" w14:textId="0637C9FE"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b/>
          <w:color w:val="000000"/>
        </w:rPr>
        <w:tab/>
        <w:t>Kupní c</w:t>
      </w:r>
      <w:r w:rsidR="009424CD" w:rsidRPr="00294AC6">
        <w:rPr>
          <w:rFonts w:asciiTheme="majorHAnsi" w:eastAsia="Calibri" w:hAnsiTheme="majorHAnsi" w:cstheme="majorHAnsi"/>
          <w:b/>
          <w:color w:val="000000"/>
        </w:rPr>
        <w:t>ena s DPH:</w:t>
      </w:r>
      <w:r w:rsidR="009424CD" w:rsidRPr="00294AC6">
        <w:rPr>
          <w:rFonts w:asciiTheme="majorHAnsi" w:eastAsia="Calibri" w:hAnsiTheme="majorHAnsi" w:cstheme="majorHAnsi"/>
          <w:b/>
          <w:color w:val="000000"/>
        </w:rPr>
        <w:tab/>
        <w:t xml:space="preserve">      </w:t>
      </w:r>
      <w:proofErr w:type="gramStart"/>
      <w:r w:rsidR="009424CD" w:rsidRPr="00294AC6">
        <w:rPr>
          <w:rFonts w:asciiTheme="majorHAnsi" w:eastAsia="Calibri" w:hAnsiTheme="majorHAnsi" w:cstheme="majorHAnsi"/>
          <w:b/>
          <w:color w:val="FF0000"/>
          <w:highlight w:val="yellow"/>
        </w:rPr>
        <w:t>***</w:t>
      </w:r>
      <w:r w:rsidR="00B27C8E" w:rsidRPr="00294AC6">
        <w:rPr>
          <w:rFonts w:asciiTheme="majorHAnsi" w:eastAsia="Calibri" w:hAnsiTheme="majorHAnsi" w:cstheme="majorHAnsi"/>
          <w:b/>
          <w:color w:val="000000"/>
          <w:highlight w:val="yellow"/>
        </w:rPr>
        <w:t>,</w:t>
      </w:r>
      <w:r w:rsidR="00B27C8E" w:rsidRPr="00294AC6">
        <w:rPr>
          <w:rFonts w:asciiTheme="majorHAnsi" w:eastAsia="Calibri" w:hAnsiTheme="majorHAnsi" w:cstheme="majorHAnsi"/>
          <w:b/>
          <w:color w:val="000000"/>
        </w:rPr>
        <w:t>00</w:t>
      </w:r>
      <w:proofErr w:type="gramEnd"/>
      <w:r w:rsidR="00B27C8E" w:rsidRPr="00294AC6">
        <w:rPr>
          <w:rFonts w:asciiTheme="majorHAnsi" w:eastAsia="Calibri" w:hAnsiTheme="majorHAnsi" w:cstheme="majorHAnsi"/>
          <w:b/>
          <w:color w:val="000000"/>
        </w:rPr>
        <w:t xml:space="preserve"> Kč</w:t>
      </w:r>
      <w:r w:rsidR="00A2710A">
        <w:rPr>
          <w:rFonts w:asciiTheme="majorHAnsi" w:eastAsia="Calibri" w:hAnsiTheme="majorHAnsi" w:cstheme="majorHAnsi"/>
          <w:b/>
          <w:color w:val="000000"/>
        </w:rPr>
        <w:t>/EUR</w:t>
      </w:r>
    </w:p>
    <w:p w14:paraId="4AFFDD3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4D612D1" w14:textId="7FF19D75"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4.2</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ena je</w:t>
      </w:r>
      <w:r w:rsidR="00A00E3C" w:rsidRPr="00294AC6">
        <w:rPr>
          <w:rFonts w:asciiTheme="majorHAnsi" w:eastAsia="Calibri" w:hAnsiTheme="majorHAnsi" w:cstheme="majorHAnsi"/>
          <w:color w:val="000000"/>
        </w:rPr>
        <w:t xml:space="preserve"> ujednána jako cena pevná, konečná a </w:t>
      </w:r>
      <w:r w:rsidR="009424CD" w:rsidRPr="00294AC6">
        <w:rPr>
          <w:rFonts w:asciiTheme="majorHAnsi" w:eastAsia="Calibri" w:hAnsiTheme="majorHAnsi" w:cstheme="majorHAnsi"/>
          <w:color w:val="000000"/>
        </w:rPr>
        <w:t xml:space="preserve">nejvýše přípustná po celou dobu platnosti </w:t>
      </w:r>
      <w:r w:rsidR="002D409F">
        <w:rPr>
          <w:rFonts w:asciiTheme="majorHAnsi" w:eastAsia="Calibri" w:hAnsiTheme="majorHAnsi" w:cstheme="majorHAnsi"/>
          <w:color w:val="000000"/>
        </w:rPr>
        <w:t>a účinnosti</w:t>
      </w:r>
      <w:r w:rsidR="00AB5EE4" w:rsidRPr="00294AC6">
        <w:rPr>
          <w:rFonts w:asciiTheme="majorHAnsi" w:eastAsia="Calibri" w:hAnsiTheme="majorHAnsi" w:cstheme="majorHAnsi"/>
          <w:color w:val="000000"/>
        </w:rPr>
        <w:t xml:space="preserve"> této </w:t>
      </w:r>
      <w:r w:rsidR="009424CD" w:rsidRPr="00294AC6">
        <w:rPr>
          <w:rFonts w:asciiTheme="majorHAnsi" w:eastAsia="Calibri" w:hAnsiTheme="majorHAnsi" w:cstheme="majorHAnsi"/>
          <w:color w:val="000000"/>
        </w:rPr>
        <w:t xml:space="preserve">smlouvy a zahrnuje veškerá plnění potřebná pro dosažení účelu této smlouvy, aniž by bylo potřebné, aby veškerá taková plnění byla výslovně uvedena v této smlouvě. </w:t>
      </w:r>
      <w:r w:rsidRPr="00294AC6">
        <w:rPr>
          <w:rFonts w:asciiTheme="majorHAnsi" w:eastAsia="Calibri" w:hAnsiTheme="majorHAnsi" w:cstheme="majorHAnsi"/>
          <w:color w:val="000000"/>
        </w:rPr>
        <w:t>Kupní c</w:t>
      </w:r>
      <w:r w:rsidR="009424CD" w:rsidRPr="00294AC6">
        <w:rPr>
          <w:rFonts w:asciiTheme="majorHAnsi" w:eastAsia="Calibri" w:hAnsiTheme="majorHAnsi" w:cstheme="majorHAnsi"/>
          <w:color w:val="000000"/>
        </w:rPr>
        <w:t>ena byla dohodnuta se započtením veškerých nákl</w:t>
      </w:r>
      <w:r w:rsidRPr="00294AC6">
        <w:rPr>
          <w:rFonts w:asciiTheme="majorHAnsi" w:eastAsia="Calibri" w:hAnsiTheme="majorHAnsi" w:cstheme="majorHAnsi"/>
          <w:color w:val="000000"/>
        </w:rPr>
        <w:t>adů, rizik a zisku prodávající</w:t>
      </w:r>
      <w:r w:rsidR="0084788E"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nutných k</w:t>
      </w:r>
      <w:r w:rsidRPr="00294AC6">
        <w:rPr>
          <w:rFonts w:asciiTheme="majorHAnsi" w:eastAsia="Calibri" w:hAnsiTheme="majorHAnsi" w:cstheme="majorHAnsi"/>
          <w:color w:val="000000"/>
        </w:rPr>
        <w:t> </w:t>
      </w:r>
      <w:r w:rsidR="009424CD" w:rsidRPr="00294AC6">
        <w:rPr>
          <w:rFonts w:asciiTheme="majorHAnsi" w:eastAsia="Calibri" w:hAnsiTheme="majorHAnsi" w:cstheme="majorHAnsi"/>
          <w:color w:val="000000"/>
        </w:rPr>
        <w:t>úplné</w:t>
      </w:r>
      <w:r w:rsidRPr="00294AC6">
        <w:rPr>
          <w:rFonts w:asciiTheme="majorHAnsi" w:eastAsia="Calibri" w:hAnsiTheme="majorHAnsi" w:cstheme="majorHAnsi"/>
          <w:color w:val="000000"/>
        </w:rPr>
        <w:t>mu</w:t>
      </w:r>
      <w:r w:rsidR="009424CD" w:rsidRPr="00294AC6">
        <w:rPr>
          <w:rFonts w:asciiTheme="majorHAnsi" w:eastAsia="Calibri" w:hAnsiTheme="majorHAnsi" w:cstheme="majorHAnsi"/>
          <w:color w:val="000000"/>
        </w:rPr>
        <w:t xml:space="preserve"> a řádné</w:t>
      </w:r>
      <w:r w:rsidRPr="00294AC6">
        <w:rPr>
          <w:rFonts w:asciiTheme="majorHAnsi" w:eastAsia="Calibri" w:hAnsiTheme="majorHAnsi" w:cstheme="majorHAnsi"/>
          <w:color w:val="000000"/>
        </w:rPr>
        <w:t xml:space="preserve">mu dodání předmětu koupě </w:t>
      </w:r>
      <w:r w:rsidR="009424CD" w:rsidRPr="00294AC6">
        <w:rPr>
          <w:rFonts w:asciiTheme="majorHAnsi" w:eastAsia="Calibri" w:hAnsiTheme="majorHAnsi" w:cstheme="majorHAnsi"/>
          <w:color w:val="000000"/>
        </w:rPr>
        <w:t>a s přihlédnutím k předpokládaným</w:t>
      </w:r>
      <w:r w:rsidRPr="00294AC6">
        <w:rPr>
          <w:rFonts w:asciiTheme="majorHAnsi" w:eastAsia="Calibri" w:hAnsiTheme="majorHAnsi" w:cstheme="majorHAnsi"/>
          <w:color w:val="000000"/>
        </w:rPr>
        <w:t xml:space="preserve"> cenovým vlivům v čase plnění. Kupní c</w:t>
      </w:r>
      <w:r w:rsidR="009424CD" w:rsidRPr="00294AC6">
        <w:rPr>
          <w:rFonts w:asciiTheme="majorHAnsi" w:eastAsia="Calibri" w:hAnsiTheme="majorHAnsi" w:cstheme="majorHAnsi"/>
          <w:color w:val="000000"/>
        </w:rPr>
        <w:t xml:space="preserve">enu je možné překročit </w:t>
      </w:r>
      <w:r w:rsidR="007833E7" w:rsidRPr="00294AC6">
        <w:rPr>
          <w:rFonts w:asciiTheme="majorHAnsi" w:eastAsia="Calibri" w:hAnsiTheme="majorHAnsi" w:cstheme="majorHAnsi"/>
          <w:color w:val="000000"/>
        </w:rPr>
        <w:t xml:space="preserve">pouze </w:t>
      </w:r>
      <w:r w:rsidR="009424CD" w:rsidRPr="00294AC6">
        <w:rPr>
          <w:rFonts w:asciiTheme="majorHAnsi" w:eastAsia="Calibri" w:hAnsiTheme="majorHAnsi" w:cstheme="majorHAnsi"/>
          <w:color w:val="000000"/>
        </w:rPr>
        <w:t xml:space="preserve">v případě zákonné změny, např. zvýšení sazby DPH. V takovém případě bude </w:t>
      </w:r>
      <w:r w:rsidRPr="00294AC6">
        <w:rPr>
          <w:rFonts w:asciiTheme="majorHAnsi" w:eastAsia="Calibri" w:hAnsiTheme="majorHAnsi" w:cstheme="majorHAnsi"/>
          <w:color w:val="000000"/>
        </w:rPr>
        <w:t xml:space="preserve">kupní </w:t>
      </w:r>
      <w:r w:rsidR="009424CD" w:rsidRPr="00294AC6">
        <w:rPr>
          <w:rFonts w:asciiTheme="majorHAnsi" w:eastAsia="Calibri" w:hAnsiTheme="majorHAnsi" w:cstheme="majorHAnsi"/>
          <w:color w:val="000000"/>
        </w:rPr>
        <w:t>cena</w:t>
      </w:r>
      <w:r w:rsidRPr="00294AC6">
        <w:rPr>
          <w:rFonts w:asciiTheme="majorHAnsi" w:eastAsia="Calibri" w:hAnsiTheme="majorHAnsi" w:cstheme="majorHAnsi"/>
          <w:color w:val="000000"/>
        </w:rPr>
        <w:t xml:space="preserve"> předmětu koupě</w:t>
      </w:r>
      <w:r w:rsidR="009424CD" w:rsidRPr="00294AC6">
        <w:rPr>
          <w:rFonts w:asciiTheme="majorHAnsi" w:eastAsia="Calibri" w:hAnsiTheme="majorHAnsi" w:cstheme="majorHAnsi"/>
          <w:color w:val="000000"/>
        </w:rPr>
        <w:t xml:space="preserve"> opravena podle sazeb DPH platných</w:t>
      </w:r>
      <w:r w:rsidR="00AB5EE4" w:rsidRPr="00294AC6">
        <w:rPr>
          <w:rFonts w:asciiTheme="majorHAnsi" w:eastAsia="Calibri" w:hAnsiTheme="majorHAnsi" w:cstheme="majorHAnsi"/>
          <w:color w:val="000000"/>
        </w:rPr>
        <w:t xml:space="preserve"> a účinných</w:t>
      </w:r>
      <w:r w:rsidR="009424CD" w:rsidRPr="00294AC6">
        <w:rPr>
          <w:rFonts w:asciiTheme="majorHAnsi" w:eastAsia="Calibri" w:hAnsiTheme="majorHAnsi" w:cstheme="majorHAnsi"/>
          <w:color w:val="000000"/>
        </w:rPr>
        <w:t xml:space="preserve"> v době vzniku zdanitelného plnění. </w:t>
      </w:r>
    </w:p>
    <w:p w14:paraId="339CD097"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63821104" w14:textId="3ED54921"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w:t>
      </w:r>
      <w:r w:rsidR="005566B8"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odpovídá za to, že sazba daně z přidané hodnoty </w:t>
      </w:r>
      <w:r w:rsidR="00D3232A" w:rsidRPr="00294AC6">
        <w:rPr>
          <w:rFonts w:asciiTheme="majorHAnsi" w:eastAsia="Calibri" w:hAnsiTheme="majorHAnsi" w:cstheme="majorHAnsi"/>
          <w:color w:val="000000"/>
        </w:rPr>
        <w:t xml:space="preserve">(DPH) </w:t>
      </w:r>
      <w:r w:rsidRPr="00294AC6">
        <w:rPr>
          <w:rFonts w:asciiTheme="majorHAnsi" w:eastAsia="Calibri" w:hAnsiTheme="majorHAnsi" w:cstheme="majorHAnsi"/>
          <w:color w:val="000000"/>
        </w:rPr>
        <w:t xml:space="preserve">je stanovena v souladu s platnými </w:t>
      </w:r>
      <w:r w:rsidR="00AB5EE4" w:rsidRPr="00294AC6">
        <w:rPr>
          <w:rFonts w:asciiTheme="majorHAnsi" w:eastAsia="Calibri" w:hAnsiTheme="majorHAnsi" w:cstheme="majorHAnsi"/>
          <w:color w:val="000000"/>
        </w:rPr>
        <w:t xml:space="preserve">a účinnými </w:t>
      </w:r>
      <w:r w:rsidRPr="00294AC6">
        <w:rPr>
          <w:rFonts w:asciiTheme="majorHAnsi" w:eastAsia="Calibri" w:hAnsiTheme="majorHAnsi" w:cstheme="majorHAnsi"/>
          <w:color w:val="000000"/>
        </w:rPr>
        <w:t>právními předpisy.</w:t>
      </w:r>
    </w:p>
    <w:p w14:paraId="789DC9D4" w14:textId="77777777"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14:paraId="4925BBF7"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w:t>
      </w:r>
    </w:p>
    <w:p w14:paraId="47A8BFAF" w14:textId="47E082D6"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PLATEBNÍ PODMÍNKY</w:t>
      </w:r>
    </w:p>
    <w:p w14:paraId="2FCE64F5"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03D406C8" w14:textId="77777777"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ab/>
        <w:t xml:space="preserve">Kupující uhradí kupní cenu </w:t>
      </w:r>
      <w:r w:rsidRPr="00B65855">
        <w:rPr>
          <w:rFonts w:asciiTheme="majorHAnsi" w:eastAsia="Calibri" w:hAnsiTheme="majorHAnsi" w:cstheme="majorHAnsi"/>
          <w:color w:val="FF0000"/>
          <w:highlight w:val="yellow"/>
        </w:rPr>
        <w:t>***</w:t>
      </w:r>
      <w:r w:rsidR="00A41705" w:rsidRPr="00294AC6">
        <w:rPr>
          <w:rFonts w:asciiTheme="majorHAnsi" w:eastAsia="Calibri" w:hAnsiTheme="majorHAnsi" w:cstheme="majorHAnsi"/>
          <w:color w:val="000000"/>
        </w:rPr>
        <w:t>,-  Kč</w:t>
      </w:r>
      <w:r w:rsidR="00D61F95">
        <w:rPr>
          <w:rFonts w:asciiTheme="majorHAnsi" w:eastAsia="Calibri" w:hAnsiTheme="majorHAnsi" w:cstheme="majorHAnsi"/>
          <w:color w:val="000000"/>
        </w:rPr>
        <w:t>/EUR</w:t>
      </w:r>
      <w:r w:rsidRPr="00294AC6">
        <w:rPr>
          <w:rFonts w:asciiTheme="majorHAnsi" w:eastAsia="Calibri" w:hAnsiTheme="majorHAnsi" w:cstheme="majorHAnsi"/>
          <w:color w:val="000000"/>
        </w:rPr>
        <w:t xml:space="preserve"> </w:t>
      </w:r>
      <w:r w:rsidR="003B3C21" w:rsidRPr="00294AC6">
        <w:rPr>
          <w:rFonts w:asciiTheme="majorHAnsi" w:eastAsia="Calibri" w:hAnsiTheme="majorHAnsi" w:cstheme="majorHAnsi"/>
          <w:color w:val="FF0000"/>
        </w:rPr>
        <w:t xml:space="preserve">včetně </w:t>
      </w:r>
      <w:r w:rsidRPr="00294AC6">
        <w:rPr>
          <w:rFonts w:asciiTheme="majorHAnsi" w:eastAsia="Calibri" w:hAnsiTheme="majorHAnsi" w:cstheme="majorHAnsi"/>
          <w:color w:val="FF0000"/>
        </w:rPr>
        <w:t>DPH</w:t>
      </w:r>
      <w:r w:rsidR="00DA1F29">
        <w:rPr>
          <w:rFonts w:asciiTheme="majorHAnsi" w:eastAsia="Calibri" w:hAnsiTheme="majorHAnsi" w:cstheme="majorHAnsi"/>
          <w:color w:val="FF0000"/>
        </w:rPr>
        <w:t xml:space="preserve"> </w:t>
      </w:r>
      <w:r w:rsidR="00DA1F29" w:rsidRPr="00DA1F29">
        <w:rPr>
          <w:rFonts w:asciiTheme="majorHAnsi" w:eastAsia="Calibri" w:hAnsiTheme="majorHAnsi" w:cstheme="majorHAnsi"/>
        </w:rPr>
        <w:t>v následujících termínech</w:t>
      </w:r>
    </w:p>
    <w:p w14:paraId="22194C7D" w14:textId="3572C515"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1. zálohová platba ve výši 50 % z kupní ceny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bude uhrazena po uzavření této smlouvy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Po uzavření této smlouvy prodávající vystaví a kupující</w:t>
      </w:r>
      <w:r w:rsidR="002D409F">
        <w:rPr>
          <w:rFonts w:asciiTheme="majorHAnsi" w:eastAsia="Calibri" w:hAnsiTheme="majorHAnsi" w:cstheme="majorHAnsi"/>
          <w:color w:val="000000"/>
        </w:rPr>
        <w:t>mu</w:t>
      </w:r>
      <w:r w:rsidRPr="00DA1F29">
        <w:rPr>
          <w:rFonts w:asciiTheme="majorHAnsi" w:eastAsia="Calibri" w:hAnsiTheme="majorHAnsi" w:cstheme="majorHAnsi"/>
          <w:color w:val="000000"/>
        </w:rPr>
        <w:t xml:space="preserve"> doručí zálohovou fakturu ve výši 50 % z kupní ceny</w:t>
      </w:r>
      <w:r w:rsidR="007B43B1">
        <w:rPr>
          <w:rFonts w:asciiTheme="majorHAnsi" w:eastAsia="Calibri" w:hAnsiTheme="majorHAnsi" w:cstheme="majorHAnsi"/>
          <w:color w:val="000000"/>
        </w:rPr>
        <w:t xml:space="preserve"> se splatností 14 dnů</w:t>
      </w:r>
      <w:r w:rsidRPr="00DA1F29">
        <w:rPr>
          <w:rFonts w:asciiTheme="majorHAnsi" w:eastAsia="Calibri" w:hAnsiTheme="majorHAnsi" w:cstheme="majorHAnsi"/>
          <w:color w:val="000000"/>
        </w:rPr>
        <w:t>.</w:t>
      </w:r>
      <w:r w:rsidRPr="00DA1F29">
        <w:rPr>
          <w:rFonts w:asciiTheme="majorHAnsi" w:eastAsia="Calibri" w:hAnsiTheme="majorHAnsi" w:cstheme="majorHAnsi"/>
          <w:color w:val="FF0000"/>
        </w:rPr>
        <w:t xml:space="preserve"> K této částce bude připočtena DPH</w:t>
      </w:r>
      <w:r w:rsidRPr="00DA1F29">
        <w:rPr>
          <w:rFonts w:asciiTheme="majorHAnsi" w:eastAsia="Calibri" w:hAnsiTheme="majorHAnsi" w:cstheme="majorHAnsi"/>
          <w:color w:val="000000"/>
        </w:rPr>
        <w:t>.</w:t>
      </w:r>
    </w:p>
    <w:p w14:paraId="1C03D051" w14:textId="747FFDDC"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2. platba ve výši 50 % z kupní ceny bude uhrazena po dodání předmětu koupě kupující</w:t>
      </w:r>
      <w:r w:rsidR="002D409F">
        <w:rPr>
          <w:rFonts w:asciiTheme="majorHAnsi" w:eastAsia="Calibri" w:hAnsiTheme="majorHAnsi" w:cstheme="majorHAnsi"/>
          <w:color w:val="000000"/>
        </w:rPr>
        <w:t>m</w:t>
      </w:r>
      <w:r w:rsidRPr="00DA1F29">
        <w:rPr>
          <w:rFonts w:asciiTheme="majorHAnsi" w:eastAsia="Calibri" w:hAnsiTheme="majorHAnsi" w:cstheme="majorHAnsi"/>
          <w:color w:val="000000"/>
        </w:rPr>
        <w:t>, tj. po splnění vše</w:t>
      </w:r>
      <w:r>
        <w:rPr>
          <w:rFonts w:asciiTheme="majorHAnsi" w:eastAsia="Calibri" w:hAnsiTheme="majorHAnsi" w:cstheme="majorHAnsi"/>
          <w:color w:val="000000"/>
        </w:rPr>
        <w:t>ch podmínek uvedených v článku 3.1 této smlouvy.</w:t>
      </w:r>
      <w:r w:rsidRPr="00DA1F29">
        <w:rPr>
          <w:rFonts w:asciiTheme="majorHAnsi" w:eastAsia="Calibri" w:hAnsiTheme="majorHAnsi" w:cstheme="majorHAnsi"/>
          <w:color w:val="000000"/>
        </w:rPr>
        <w:t xml:space="preserve"> Faktura bude vystavena na 100 % kupní ceny s odečtením uhrazené zálohové platby</w:t>
      </w:r>
      <w:r w:rsidR="007B43B1">
        <w:rPr>
          <w:rFonts w:asciiTheme="majorHAnsi" w:eastAsia="Calibri" w:hAnsiTheme="majorHAnsi" w:cstheme="majorHAnsi"/>
          <w:color w:val="000000"/>
        </w:rPr>
        <w:t xml:space="preserve"> se splatností 30 dnů</w:t>
      </w:r>
      <w:r w:rsidRPr="00DA1F29">
        <w:rPr>
          <w:rFonts w:asciiTheme="majorHAnsi" w:eastAsia="Calibri" w:hAnsiTheme="majorHAnsi" w:cstheme="majorHAnsi"/>
          <w:color w:val="000000"/>
        </w:rPr>
        <w:t xml:space="preserve">. </w:t>
      </w:r>
      <w:r w:rsidRPr="00DA1F29">
        <w:rPr>
          <w:rFonts w:asciiTheme="majorHAnsi" w:eastAsia="Calibri" w:hAnsiTheme="majorHAnsi" w:cstheme="majorHAnsi"/>
          <w:color w:val="FF0000"/>
        </w:rPr>
        <w:t>K této částce bude připočtena DPH.</w:t>
      </w:r>
    </w:p>
    <w:p w14:paraId="1603A1BD" w14:textId="77777777"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14:paraId="5A263704" w14:textId="2B5C8F5A"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sidRPr="00294AC6">
        <w:rPr>
          <w:rFonts w:asciiTheme="majorHAnsi" w:eastAsia="Calibri" w:hAnsiTheme="majorHAnsi" w:cstheme="majorHAnsi"/>
          <w:i/>
          <w:color w:val="FF0000"/>
        </w:rPr>
        <w:lastRenderedPageBreak/>
        <w:t>Poznámka: v místě vyzn</w:t>
      </w:r>
      <w:r w:rsidR="00A41705" w:rsidRPr="00294AC6">
        <w:rPr>
          <w:rFonts w:asciiTheme="majorHAnsi" w:eastAsia="Calibri" w:hAnsiTheme="majorHAnsi" w:cstheme="majorHAnsi"/>
          <w:i/>
          <w:color w:val="FF0000"/>
        </w:rPr>
        <w:t>ačeném třemi hvězdičkami účastník uvede částku v</w:t>
      </w:r>
      <w:r w:rsidR="00D61F95">
        <w:rPr>
          <w:rFonts w:asciiTheme="majorHAnsi" w:eastAsia="Calibri" w:hAnsiTheme="majorHAnsi" w:cstheme="majorHAnsi"/>
          <w:i/>
          <w:color w:val="FF0000"/>
        </w:rPr>
        <w:t> </w:t>
      </w:r>
      <w:r w:rsidR="00A41705" w:rsidRPr="00294AC6">
        <w:rPr>
          <w:rFonts w:asciiTheme="majorHAnsi" w:eastAsia="Calibri" w:hAnsiTheme="majorHAnsi" w:cstheme="majorHAnsi"/>
          <w:i/>
          <w:color w:val="FF0000"/>
        </w:rPr>
        <w:t>Kč</w:t>
      </w:r>
      <w:r w:rsidR="00D61F95">
        <w:rPr>
          <w:rFonts w:asciiTheme="majorHAnsi" w:eastAsia="Calibri" w:hAnsiTheme="majorHAnsi" w:cstheme="majorHAnsi"/>
          <w:i/>
          <w:color w:val="FF0000"/>
        </w:rPr>
        <w:t xml:space="preserve"> nebo EUR</w:t>
      </w:r>
      <w:r w:rsidR="00A41705" w:rsidRPr="00294AC6">
        <w:rPr>
          <w:rFonts w:asciiTheme="majorHAnsi" w:eastAsia="Calibri" w:hAnsiTheme="majorHAnsi" w:cstheme="majorHAnsi"/>
          <w:i/>
          <w:color w:val="FF0000"/>
        </w:rPr>
        <w:t>.</w:t>
      </w:r>
      <w:r w:rsidRPr="00294AC6">
        <w:rPr>
          <w:rFonts w:asciiTheme="majorHAnsi" w:eastAsia="Calibri" w:hAnsiTheme="majorHAnsi" w:cstheme="majorHAnsi"/>
          <w:i/>
          <w:color w:val="FF0000"/>
        </w:rPr>
        <w:t xml:space="preserve"> Informace k DPH bude zvolena v návaznosti na platné legislativní předpisy.</w:t>
      </w:r>
    </w:p>
    <w:p w14:paraId="07198633"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93DFBA9" w14:textId="01D8290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5.2</w:t>
      </w:r>
      <w:r w:rsidRPr="00294AC6">
        <w:rPr>
          <w:rFonts w:asciiTheme="majorHAnsi" w:eastAsia="Calibri" w:hAnsiTheme="majorHAnsi" w:cstheme="majorHAnsi"/>
          <w:color w:val="000000"/>
        </w:rPr>
        <w:tab/>
        <w:t xml:space="preserve">Faktura musí obsahovat náležitosti vyžadované pro daňový doklad dle platných </w:t>
      </w:r>
      <w:r w:rsidR="007530D3" w:rsidRPr="00294AC6">
        <w:rPr>
          <w:rFonts w:asciiTheme="majorHAnsi" w:eastAsia="Calibri" w:hAnsiTheme="majorHAnsi" w:cstheme="majorHAnsi"/>
          <w:color w:val="000000"/>
        </w:rPr>
        <w:t xml:space="preserve">a účinných </w:t>
      </w:r>
      <w:r w:rsidRPr="00294AC6">
        <w:rPr>
          <w:rFonts w:asciiTheme="majorHAnsi" w:eastAsia="Calibri" w:hAnsiTheme="majorHAnsi" w:cstheme="majorHAnsi"/>
          <w:color w:val="000000"/>
        </w:rPr>
        <w:t>právních předpisů</w:t>
      </w:r>
      <w:r w:rsidR="001F7715" w:rsidRPr="00294AC6">
        <w:rPr>
          <w:rFonts w:asciiTheme="majorHAnsi" w:eastAsia="Calibri" w:hAnsiTheme="majorHAnsi" w:cstheme="majorHAnsi"/>
          <w:color w:val="000000"/>
        </w:rPr>
        <w:t xml:space="preserve"> a dále dle smluvních ujednání,</w:t>
      </w:r>
      <w:r w:rsidRPr="00294AC6">
        <w:rPr>
          <w:rFonts w:asciiTheme="majorHAnsi" w:eastAsia="Calibri" w:hAnsiTheme="majorHAnsi" w:cstheme="majorHAnsi"/>
          <w:color w:val="000000"/>
        </w:rPr>
        <w:t xml:space="preserve"> zejména musí obsahovat:</w:t>
      </w:r>
    </w:p>
    <w:p w14:paraId="59EC77E1" w14:textId="37E9AFDA"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razítko a podpis oprávněné osoby,</w:t>
      </w:r>
    </w:p>
    <w:p w14:paraId="5FBFEBBF" w14:textId="6FDCF35D"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sjednané přílohy,</w:t>
      </w:r>
    </w:p>
    <w:p w14:paraId="6E0D7145" w14:textId="621028E4"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 xml:space="preserve">informaci, že se jedná o projekt </w:t>
      </w:r>
      <w:r w:rsidR="00294AC6">
        <w:rPr>
          <w:rFonts w:asciiTheme="majorHAnsi" w:eastAsia="Calibri" w:hAnsiTheme="majorHAnsi" w:cstheme="majorHAnsi"/>
          <w:color w:val="000000"/>
        </w:rPr>
        <w:t xml:space="preserve">spolufinancovaný v rámci OPPIK </w:t>
      </w:r>
      <w:r w:rsidR="00294AC6" w:rsidRPr="00294AC6">
        <w:rPr>
          <w:rFonts w:asciiTheme="majorHAnsi" w:eastAsia="Calibri" w:hAnsiTheme="majorHAnsi" w:cstheme="majorHAnsi"/>
          <w:i/>
          <w:color w:val="000000"/>
        </w:rPr>
        <w:t xml:space="preserve">„Zefektivnění technologie vysokorychlostního 3D laserového řezání za využití vláknových laserových zdrojů, </w:t>
      </w:r>
      <w:proofErr w:type="spellStart"/>
      <w:proofErr w:type="gramStart"/>
      <w:r w:rsidR="00294AC6" w:rsidRPr="00294AC6">
        <w:rPr>
          <w:rFonts w:asciiTheme="majorHAnsi" w:eastAsia="Calibri" w:hAnsiTheme="majorHAnsi" w:cstheme="majorHAnsi"/>
          <w:i/>
          <w:color w:val="000000"/>
        </w:rPr>
        <w:t>reg</w:t>
      </w:r>
      <w:proofErr w:type="gramEnd"/>
      <w:r w:rsidR="00294AC6" w:rsidRPr="00294AC6">
        <w:rPr>
          <w:rFonts w:asciiTheme="majorHAnsi" w:eastAsia="Calibri" w:hAnsiTheme="majorHAnsi" w:cstheme="majorHAnsi"/>
          <w:i/>
          <w:color w:val="000000"/>
        </w:rPr>
        <w:t>.</w:t>
      </w:r>
      <w:proofErr w:type="gramStart"/>
      <w:r w:rsidR="00294AC6" w:rsidRPr="00294AC6">
        <w:rPr>
          <w:rFonts w:asciiTheme="majorHAnsi" w:eastAsia="Calibri" w:hAnsiTheme="majorHAnsi" w:cstheme="majorHAnsi"/>
          <w:i/>
          <w:color w:val="000000"/>
        </w:rPr>
        <w:t>č</w:t>
      </w:r>
      <w:proofErr w:type="spellEnd"/>
      <w:r w:rsidR="00294AC6" w:rsidRPr="00294AC6">
        <w:rPr>
          <w:rFonts w:asciiTheme="majorHAnsi" w:eastAsia="Calibri" w:hAnsiTheme="majorHAnsi" w:cstheme="majorHAnsi"/>
          <w:i/>
          <w:color w:val="000000"/>
        </w:rPr>
        <w:t>.</w:t>
      </w:r>
      <w:proofErr w:type="gramEnd"/>
      <w:r w:rsidR="00294AC6" w:rsidRPr="00294AC6">
        <w:rPr>
          <w:rFonts w:asciiTheme="majorHAnsi" w:eastAsia="Calibri" w:hAnsiTheme="majorHAnsi" w:cstheme="majorHAnsi"/>
          <w:i/>
          <w:color w:val="000000"/>
        </w:rPr>
        <w:t xml:space="preserve"> CZ.01.1.02/0.0/0.0/19_262/0019187“</w:t>
      </w:r>
    </w:p>
    <w:p w14:paraId="564D839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2EDC32D" w14:textId="4C21B3E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1F7715"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ab/>
      </w:r>
      <w:r w:rsidR="001F7715"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w:t>
      </w:r>
      <w:r w:rsidR="007A3667" w:rsidRPr="00294AC6">
        <w:rPr>
          <w:rFonts w:asciiTheme="majorHAnsi" w:eastAsia="Calibri" w:hAnsiTheme="majorHAnsi" w:cstheme="majorHAnsi"/>
          <w:color w:val="000000"/>
        </w:rPr>
        <w:t>povinen</w:t>
      </w:r>
      <w:r w:rsidRPr="00294AC6">
        <w:rPr>
          <w:rFonts w:asciiTheme="majorHAnsi" w:eastAsia="Calibri" w:hAnsiTheme="majorHAnsi" w:cstheme="majorHAnsi"/>
          <w:color w:val="000000"/>
        </w:rPr>
        <w:t xml:space="preserve"> uhradit </w:t>
      </w:r>
      <w:r w:rsidR="001F7715" w:rsidRPr="00294AC6">
        <w:rPr>
          <w:rFonts w:asciiTheme="majorHAnsi" w:eastAsia="Calibri" w:hAnsiTheme="majorHAnsi" w:cstheme="majorHAnsi"/>
          <w:color w:val="000000"/>
        </w:rPr>
        <w:t>platby dle této smlouvy</w:t>
      </w:r>
      <w:r w:rsidRPr="00294AC6">
        <w:rPr>
          <w:rFonts w:asciiTheme="majorHAnsi" w:eastAsia="Calibri" w:hAnsiTheme="majorHAnsi" w:cstheme="majorHAnsi"/>
          <w:color w:val="000000"/>
        </w:rPr>
        <w:t xml:space="preserve"> v termínech splatnosti. </w:t>
      </w:r>
      <w:r w:rsidR="001F7715" w:rsidRPr="00294AC6">
        <w:rPr>
          <w:rFonts w:asciiTheme="majorHAnsi" w:eastAsia="Calibri" w:hAnsiTheme="majorHAnsi" w:cstheme="majorHAnsi"/>
          <w:color w:val="000000"/>
        </w:rPr>
        <w:t>Dnem úhrady se rozumí den odepsání fakturované částky z bankovního účtu kupující</w:t>
      </w:r>
      <w:r w:rsidR="007A3667"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V případě </w:t>
      </w:r>
      <w:r w:rsidR="001F7715" w:rsidRPr="00294AC6">
        <w:rPr>
          <w:rFonts w:asciiTheme="majorHAnsi" w:eastAsia="Calibri" w:hAnsiTheme="majorHAnsi" w:cstheme="majorHAnsi"/>
          <w:color w:val="000000"/>
        </w:rPr>
        <w:t>prodlení kupující</w:t>
      </w:r>
      <w:r w:rsidR="006F39B2"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s úhradou jakékoliv platby dle této smlouvy se kupující za</w:t>
      </w:r>
      <w:r w:rsidRPr="00294AC6">
        <w:rPr>
          <w:rFonts w:asciiTheme="majorHAnsi" w:eastAsia="Calibri" w:hAnsiTheme="majorHAnsi" w:cstheme="majorHAnsi"/>
          <w:color w:val="000000"/>
        </w:rPr>
        <w:t xml:space="preserve">vazuje </w:t>
      </w:r>
      <w:r w:rsidR="001F7715" w:rsidRPr="00294AC6">
        <w:rPr>
          <w:rFonts w:asciiTheme="majorHAnsi" w:eastAsia="Calibri" w:hAnsiTheme="majorHAnsi" w:cstheme="majorHAnsi"/>
          <w:color w:val="000000"/>
        </w:rPr>
        <w:t>prodávající</w:t>
      </w:r>
      <w:r w:rsidR="006F39B2" w:rsidRPr="00294AC6">
        <w:rPr>
          <w:rFonts w:asciiTheme="majorHAnsi" w:eastAsia="Calibri" w:hAnsiTheme="majorHAnsi" w:cstheme="majorHAnsi"/>
          <w:color w:val="000000"/>
        </w:rPr>
        <w:t>mu</w:t>
      </w:r>
      <w:r w:rsidR="001F7715" w:rsidRPr="00294AC6">
        <w:rPr>
          <w:rFonts w:asciiTheme="majorHAnsi" w:eastAsia="Calibri" w:hAnsiTheme="majorHAnsi" w:cstheme="majorHAnsi"/>
          <w:color w:val="000000"/>
        </w:rPr>
        <w:t xml:space="preserve"> uhradit smluvní</w:t>
      </w:r>
      <w:r w:rsidRPr="00294AC6">
        <w:rPr>
          <w:rFonts w:asciiTheme="majorHAnsi" w:eastAsia="Calibri" w:hAnsiTheme="majorHAnsi" w:cstheme="majorHAnsi"/>
          <w:color w:val="000000"/>
        </w:rPr>
        <w:t xml:space="preserve"> úrok z prodlení ve výši 0,05 % </w:t>
      </w:r>
      <w:r w:rsidR="001F7715" w:rsidRPr="00294AC6">
        <w:rPr>
          <w:rFonts w:asciiTheme="majorHAnsi" w:eastAsia="Calibri" w:hAnsiTheme="majorHAnsi" w:cstheme="majorHAnsi"/>
          <w:color w:val="000000"/>
        </w:rPr>
        <w:t>z dlužné částky za každý započatý den prodlení.</w:t>
      </w:r>
    </w:p>
    <w:p w14:paraId="166562E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14:paraId="4CB28649" w14:textId="2C279B5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4</w:t>
      </w:r>
      <w:r w:rsidRPr="00294AC6">
        <w:rPr>
          <w:rFonts w:asciiTheme="majorHAnsi" w:eastAsia="Calibri" w:hAnsiTheme="majorHAnsi" w:cstheme="majorHAnsi"/>
          <w:color w:val="000000"/>
        </w:rPr>
        <w:tab/>
      </w:r>
      <w:r w:rsidR="00824B00" w:rsidRPr="00294AC6">
        <w:rPr>
          <w:rFonts w:asciiTheme="majorHAnsi" w:eastAsia="Calibri" w:hAnsiTheme="majorHAnsi" w:cstheme="majorHAnsi"/>
          <w:color w:val="000000"/>
        </w:rPr>
        <w:t xml:space="preserve">Kupující </w:t>
      </w:r>
      <w:r w:rsidRPr="00294AC6">
        <w:rPr>
          <w:rFonts w:asciiTheme="majorHAnsi" w:eastAsia="Calibri" w:hAnsiTheme="majorHAnsi" w:cstheme="majorHAnsi"/>
          <w:color w:val="000000"/>
        </w:rPr>
        <w:t xml:space="preserve">je oprávněn odmítnout úhradu </w:t>
      </w:r>
      <w:r w:rsidR="00824B00" w:rsidRPr="00294AC6">
        <w:rPr>
          <w:rFonts w:asciiTheme="majorHAnsi" w:eastAsia="Calibri" w:hAnsiTheme="majorHAnsi" w:cstheme="majorHAnsi"/>
          <w:color w:val="000000"/>
        </w:rPr>
        <w:t>jakékoliv platby dle této smlouvy</w:t>
      </w:r>
      <w:r w:rsidRPr="00294AC6">
        <w:rPr>
          <w:rFonts w:asciiTheme="majorHAnsi" w:eastAsia="Calibri" w:hAnsiTheme="majorHAnsi" w:cstheme="majorHAnsi"/>
          <w:color w:val="000000"/>
        </w:rPr>
        <w:t xml:space="preserve"> v případě, že </w:t>
      </w:r>
      <w:r w:rsidR="00123E72"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nebo jeho část má vady bránící řádnému užívání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nikoliv drobné vady či nedostatky, které nemají vliv na funkčnost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nebo faktura neobsahuje zákonem</w:t>
      </w:r>
      <w:r w:rsidR="00824B00" w:rsidRPr="00294AC6">
        <w:rPr>
          <w:rFonts w:asciiTheme="majorHAnsi" w:eastAsia="Calibri" w:hAnsiTheme="majorHAnsi" w:cstheme="majorHAnsi"/>
          <w:color w:val="000000"/>
        </w:rPr>
        <w:t xml:space="preserve"> stanovené</w:t>
      </w:r>
      <w:r w:rsidRPr="00294AC6">
        <w:rPr>
          <w:rFonts w:asciiTheme="majorHAnsi" w:eastAsia="Calibri" w:hAnsiTheme="majorHAnsi" w:cstheme="majorHAnsi"/>
          <w:color w:val="000000"/>
        </w:rPr>
        <w:t xml:space="preserve"> nebo touto smlouvou </w:t>
      </w:r>
      <w:r w:rsidR="00824B00" w:rsidRPr="00294AC6">
        <w:rPr>
          <w:rFonts w:asciiTheme="majorHAnsi" w:eastAsia="Calibri" w:hAnsiTheme="majorHAnsi" w:cstheme="majorHAnsi"/>
          <w:color w:val="000000"/>
        </w:rPr>
        <w:t>sjednané</w:t>
      </w:r>
      <w:r w:rsidRPr="00294AC6">
        <w:rPr>
          <w:rFonts w:asciiTheme="majorHAnsi" w:eastAsia="Calibri" w:hAnsiTheme="majorHAnsi" w:cstheme="majorHAnsi"/>
          <w:color w:val="000000"/>
        </w:rPr>
        <w:t xml:space="preserve"> ná</w:t>
      </w:r>
      <w:r w:rsidR="00824B00" w:rsidRPr="00294AC6">
        <w:rPr>
          <w:rFonts w:asciiTheme="majorHAnsi" w:eastAsia="Calibri" w:hAnsiTheme="majorHAnsi" w:cstheme="majorHAnsi"/>
          <w:color w:val="000000"/>
        </w:rPr>
        <w:t>ležitosti. Prodávající je povin</w:t>
      </w:r>
      <w:r w:rsidR="006F39B2"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v případě oprávněné reklamace fakturu nově vyhotovit. Oprávněným vrácením faktury přestává běžet původní lhůta splatnosti. Lhůta splatnosti běží znovu ode dne doručení nově vyhotovené faktury </w:t>
      </w:r>
      <w:r w:rsidR="00824B00"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w:t>
      </w:r>
    </w:p>
    <w:p w14:paraId="77D66C5E" w14:textId="77777777"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14:paraId="780847C8" w14:textId="03B90A1B"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5.5</w:t>
      </w:r>
      <w:r w:rsidR="009424CD"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Kupující</w:t>
      </w:r>
      <w:r w:rsidR="009424CD" w:rsidRPr="00294AC6">
        <w:rPr>
          <w:rFonts w:asciiTheme="majorHAnsi" w:eastAsia="Calibri" w:hAnsiTheme="majorHAnsi" w:cstheme="majorHAnsi"/>
          <w:color w:val="000000"/>
        </w:rPr>
        <w:t xml:space="preserve"> bude hradit veškeré </w:t>
      </w:r>
      <w:r w:rsidRPr="00294AC6">
        <w:rPr>
          <w:rFonts w:asciiTheme="majorHAnsi" w:eastAsia="Calibri" w:hAnsiTheme="majorHAnsi" w:cstheme="majorHAnsi"/>
          <w:color w:val="000000"/>
        </w:rPr>
        <w:t xml:space="preserve">peněžní </w:t>
      </w:r>
      <w:r w:rsidR="009424CD" w:rsidRPr="00294AC6">
        <w:rPr>
          <w:rFonts w:asciiTheme="majorHAnsi" w:eastAsia="Calibri" w:hAnsiTheme="majorHAnsi" w:cstheme="majorHAnsi"/>
          <w:color w:val="000000"/>
        </w:rPr>
        <w:t xml:space="preserve">částky pouze na </w:t>
      </w:r>
      <w:r w:rsidRPr="00294AC6">
        <w:rPr>
          <w:rFonts w:asciiTheme="majorHAnsi" w:eastAsia="Calibri" w:hAnsiTheme="majorHAnsi" w:cstheme="majorHAnsi"/>
          <w:color w:val="000000"/>
        </w:rPr>
        <w:t>bankovní účet prodávající</w:t>
      </w:r>
      <w:r w:rsidR="00353FD0"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zveřejněný správcem daně dálkově přístupným způsobem a vedený poskytovatelem platebních služeb v</w:t>
      </w:r>
      <w:r w:rsidR="006F39B2" w:rsidRPr="00294AC6">
        <w:rPr>
          <w:rFonts w:asciiTheme="majorHAnsi" w:eastAsia="Calibri" w:hAnsiTheme="majorHAnsi" w:cstheme="majorHAnsi"/>
          <w:color w:val="000000"/>
        </w:rPr>
        <w:t> tuzemsku. Prodávající je povinen</w:t>
      </w:r>
      <w:r w:rsidR="009424CD" w:rsidRPr="00294AC6">
        <w:rPr>
          <w:rFonts w:asciiTheme="majorHAnsi" w:eastAsia="Calibri" w:hAnsiTheme="majorHAnsi" w:cstheme="majorHAnsi"/>
          <w:color w:val="000000"/>
        </w:rPr>
        <w:t xml:space="preserve"> uv</w:t>
      </w:r>
      <w:r w:rsidRPr="00294AC6">
        <w:rPr>
          <w:rFonts w:asciiTheme="majorHAnsi" w:eastAsia="Calibri" w:hAnsiTheme="majorHAnsi" w:cstheme="majorHAnsi"/>
          <w:color w:val="000000"/>
        </w:rPr>
        <w:t>ést</w:t>
      </w:r>
      <w:r w:rsidR="009424CD" w:rsidRPr="00294AC6">
        <w:rPr>
          <w:rFonts w:asciiTheme="majorHAnsi" w:eastAsia="Calibri" w:hAnsiTheme="majorHAnsi" w:cstheme="majorHAnsi"/>
          <w:color w:val="000000"/>
        </w:rPr>
        <w:t xml:space="preserve"> na fakturách číslo </w:t>
      </w:r>
      <w:r w:rsidRPr="00294AC6">
        <w:rPr>
          <w:rFonts w:asciiTheme="majorHAnsi" w:eastAsia="Calibri" w:hAnsiTheme="majorHAnsi" w:cstheme="majorHAnsi"/>
          <w:color w:val="000000"/>
        </w:rPr>
        <w:t xml:space="preserve">bankovního </w:t>
      </w:r>
      <w:r w:rsidR="009424CD" w:rsidRPr="00294AC6">
        <w:rPr>
          <w:rFonts w:asciiTheme="majorHAnsi" w:eastAsia="Calibri" w:hAnsiTheme="majorHAnsi" w:cstheme="majorHAnsi"/>
          <w:color w:val="000000"/>
        </w:rPr>
        <w:t>účtu, kter</w:t>
      </w:r>
      <w:r w:rsidR="00DA1F29">
        <w:rPr>
          <w:rFonts w:asciiTheme="majorHAnsi" w:eastAsia="Calibri" w:hAnsiTheme="majorHAnsi" w:cstheme="majorHAnsi"/>
          <w:color w:val="000000"/>
        </w:rPr>
        <w:t>é splňuje výše uvedená kritéria a to pouze v případě, kdy daný účet je registrován na území ČR.</w:t>
      </w:r>
    </w:p>
    <w:p w14:paraId="70B6CAC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F8D14C6" w14:textId="5FCF0F33"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6</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 xml:space="preserve">V případě, že se prodávající stane nespolehlivým plátcem ve smyslu zákona č. 235/2004 Sb., o dani z přidané hodnoty, </w:t>
      </w:r>
      <w:r w:rsidR="00824B00" w:rsidRPr="00294AC6">
        <w:rPr>
          <w:rFonts w:asciiTheme="majorHAnsi" w:eastAsia="Calibri" w:hAnsiTheme="majorHAnsi" w:cstheme="majorHAnsi"/>
          <w:color w:val="000000"/>
        </w:rPr>
        <w:t xml:space="preserve">v účinném znění, </w:t>
      </w:r>
      <w:r w:rsidRPr="00294AC6">
        <w:rPr>
          <w:rFonts w:asciiTheme="majorHAnsi" w:eastAsia="Calibri" w:hAnsiTheme="majorHAnsi" w:cstheme="majorHAnsi"/>
          <w:color w:val="000000"/>
        </w:rPr>
        <w:t xml:space="preserve">souhlasí prodávající s tím, že </w:t>
      </w:r>
      <w:r w:rsidR="00824B00"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bude hradit část faktur</w:t>
      </w:r>
      <w:r w:rsidR="00824B00" w:rsidRPr="00294AC6">
        <w:rPr>
          <w:rFonts w:asciiTheme="majorHAnsi" w:eastAsia="Calibri" w:hAnsiTheme="majorHAnsi" w:cstheme="majorHAnsi"/>
          <w:color w:val="000000"/>
        </w:rPr>
        <w:t>y</w:t>
      </w:r>
      <w:r w:rsidRPr="00294AC6">
        <w:rPr>
          <w:rFonts w:asciiTheme="majorHAnsi" w:eastAsia="Calibri" w:hAnsiTheme="majorHAnsi" w:cstheme="majorHAnsi"/>
          <w:color w:val="000000"/>
        </w:rPr>
        <w:t xml:space="preserve"> odpovídající výši DPH přímo na účet správce daně postupem dle </w:t>
      </w:r>
      <w:r w:rsidR="00824B00" w:rsidRPr="00294AC6">
        <w:rPr>
          <w:rFonts w:asciiTheme="majorHAnsi" w:eastAsia="Calibri" w:hAnsiTheme="majorHAnsi" w:cstheme="majorHAnsi"/>
          <w:color w:val="000000"/>
        </w:rPr>
        <w:t xml:space="preserve">ustanovení </w:t>
      </w:r>
      <w:r w:rsidRPr="00294AC6">
        <w:rPr>
          <w:rFonts w:asciiTheme="majorHAnsi" w:eastAsia="Calibri" w:hAnsiTheme="majorHAnsi" w:cstheme="majorHAnsi"/>
          <w:color w:val="000000"/>
        </w:rPr>
        <w:t xml:space="preserve">§ 109a </w:t>
      </w:r>
      <w:r w:rsidR="00824B00" w:rsidRPr="00294AC6">
        <w:rPr>
          <w:rFonts w:asciiTheme="majorHAnsi" w:eastAsia="Calibri" w:hAnsiTheme="majorHAnsi" w:cstheme="majorHAnsi"/>
          <w:color w:val="000000"/>
        </w:rPr>
        <w:t>tohoto zákona</w:t>
      </w:r>
      <w:r w:rsidR="00CE1DDA" w:rsidRPr="00294AC6">
        <w:rPr>
          <w:rFonts w:asciiTheme="majorHAnsi" w:eastAsia="Calibri" w:hAnsiTheme="majorHAnsi" w:cstheme="majorHAnsi"/>
          <w:color w:val="000000"/>
        </w:rPr>
        <w:t xml:space="preserve"> (zvláštní způsob zajištění daně)</w:t>
      </w:r>
      <w:r w:rsidR="00824B00"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základ daně bude uhrazen na </w:t>
      </w:r>
      <w:r w:rsidR="00824B00" w:rsidRPr="00294AC6">
        <w:rPr>
          <w:rFonts w:asciiTheme="majorHAnsi" w:eastAsia="Calibri" w:hAnsiTheme="majorHAnsi" w:cstheme="majorHAnsi"/>
          <w:color w:val="000000"/>
        </w:rPr>
        <w:t>bankovní účet prodávající</w:t>
      </w:r>
      <w:r w:rsidR="00BF178E" w:rsidRPr="00294AC6">
        <w:rPr>
          <w:rFonts w:asciiTheme="majorHAnsi" w:eastAsia="Calibri" w:hAnsiTheme="majorHAnsi" w:cstheme="majorHAnsi"/>
          <w:color w:val="000000"/>
        </w:rPr>
        <w:t>ho</w:t>
      </w:r>
      <w:r w:rsidR="00824B00" w:rsidRPr="00294AC6">
        <w:rPr>
          <w:rFonts w:asciiTheme="majorHAnsi" w:eastAsia="Calibri" w:hAnsiTheme="majorHAnsi" w:cstheme="majorHAnsi"/>
          <w:color w:val="000000"/>
        </w:rPr>
        <w:t>.</w:t>
      </w:r>
    </w:p>
    <w:p w14:paraId="5262AE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ECD0B50"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w:t>
      </w:r>
    </w:p>
    <w:p w14:paraId="0B37D95A" w14:textId="658FB004"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PŘEDÁNÍ A PŘEVZETÍ PŘEDMĚTU KOUPĚ</w:t>
      </w:r>
    </w:p>
    <w:p w14:paraId="789A0AA3"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48971137" w14:textId="61123F6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Řádným dodáním </w:t>
      </w:r>
      <w:r w:rsidR="00CE1DDA" w:rsidRPr="00294AC6">
        <w:rPr>
          <w:rFonts w:asciiTheme="majorHAnsi" w:eastAsia="Calibri" w:hAnsiTheme="majorHAnsi" w:cstheme="majorHAnsi"/>
          <w:color w:val="000000"/>
        </w:rPr>
        <w:t xml:space="preserve">předmětu koupě </w:t>
      </w:r>
      <w:r w:rsidRPr="00294AC6">
        <w:rPr>
          <w:rFonts w:asciiTheme="majorHAnsi" w:eastAsia="Calibri" w:hAnsiTheme="majorHAnsi" w:cstheme="majorHAnsi"/>
          <w:color w:val="000000"/>
        </w:rPr>
        <w:t xml:space="preserve">se rozumí předání a převzetí </w:t>
      </w:r>
      <w:r w:rsidR="00CE1DDA" w:rsidRPr="00294AC6">
        <w:rPr>
          <w:rFonts w:asciiTheme="majorHAnsi" w:eastAsia="Calibri" w:hAnsiTheme="majorHAnsi" w:cstheme="majorHAnsi"/>
          <w:color w:val="000000"/>
        </w:rPr>
        <w:t>předmětu koupě kupující</w:t>
      </w:r>
      <w:r w:rsidR="00833339" w:rsidRPr="00294AC6">
        <w:rPr>
          <w:rFonts w:asciiTheme="majorHAnsi" w:eastAsia="Calibri" w:hAnsiTheme="majorHAnsi" w:cstheme="majorHAnsi"/>
          <w:color w:val="000000"/>
        </w:rPr>
        <w:t>mu</w:t>
      </w:r>
      <w:r w:rsidR="00CE1DDA" w:rsidRPr="00294AC6">
        <w:rPr>
          <w:rFonts w:asciiTheme="majorHAnsi" w:eastAsia="Calibri" w:hAnsiTheme="majorHAnsi" w:cstheme="majorHAnsi"/>
          <w:color w:val="000000"/>
        </w:rPr>
        <w:t xml:space="preserve"> v místě plnění </w:t>
      </w:r>
      <w:r w:rsidRPr="00294AC6">
        <w:rPr>
          <w:rFonts w:asciiTheme="majorHAnsi" w:eastAsia="Calibri" w:hAnsiTheme="majorHAnsi" w:cstheme="majorHAnsi"/>
          <w:color w:val="000000"/>
        </w:rPr>
        <w:t xml:space="preserve">včetně </w:t>
      </w:r>
      <w:r w:rsidR="00CE1DDA" w:rsidRPr="00294AC6">
        <w:rPr>
          <w:rFonts w:asciiTheme="majorHAnsi" w:eastAsia="Calibri" w:hAnsiTheme="majorHAnsi" w:cstheme="majorHAnsi"/>
          <w:color w:val="000000"/>
        </w:rPr>
        <w:t>splnění všech p</w:t>
      </w:r>
      <w:r w:rsidRPr="00294AC6">
        <w:rPr>
          <w:rFonts w:asciiTheme="majorHAnsi" w:eastAsia="Calibri" w:hAnsiTheme="majorHAnsi" w:cstheme="majorHAnsi"/>
          <w:color w:val="000000"/>
        </w:rPr>
        <w:t xml:space="preserve">ovinností </w:t>
      </w:r>
      <w:r w:rsidR="00CE1DDA" w:rsidRPr="00294AC6">
        <w:rPr>
          <w:rFonts w:asciiTheme="majorHAnsi" w:eastAsia="Calibri" w:hAnsiTheme="majorHAnsi" w:cstheme="majorHAnsi"/>
          <w:color w:val="000000"/>
        </w:rPr>
        <w:t>prodávající</w:t>
      </w:r>
      <w:r w:rsidR="00833339" w:rsidRPr="00294AC6">
        <w:rPr>
          <w:rFonts w:asciiTheme="majorHAnsi" w:eastAsia="Calibri" w:hAnsiTheme="majorHAnsi" w:cstheme="majorHAnsi"/>
          <w:color w:val="000000"/>
        </w:rPr>
        <w:t>ho</w:t>
      </w:r>
      <w:r w:rsidR="00CE1DDA" w:rsidRPr="00294AC6">
        <w:rPr>
          <w:rFonts w:asciiTheme="majorHAnsi" w:eastAsia="Calibri" w:hAnsiTheme="majorHAnsi" w:cstheme="majorHAnsi"/>
          <w:color w:val="000000"/>
        </w:rPr>
        <w:t xml:space="preserve"> uvedených v článku I., </w:t>
      </w:r>
      <w:r w:rsidR="00833339" w:rsidRPr="00294AC6">
        <w:rPr>
          <w:rFonts w:asciiTheme="majorHAnsi" w:eastAsia="Calibri" w:hAnsiTheme="majorHAnsi" w:cstheme="majorHAnsi"/>
          <w:color w:val="000000"/>
        </w:rPr>
        <w:t>odstavcích 1.1</w:t>
      </w:r>
      <w:r w:rsidR="00AE65BE" w:rsidRPr="00294AC6">
        <w:rPr>
          <w:rFonts w:asciiTheme="majorHAnsi" w:eastAsia="Calibri" w:hAnsiTheme="majorHAnsi" w:cstheme="majorHAnsi"/>
          <w:color w:val="000000"/>
        </w:rPr>
        <w:t xml:space="preserve"> a 1.3 </w:t>
      </w:r>
      <w:r w:rsidR="00CE1DDA" w:rsidRPr="00294AC6">
        <w:rPr>
          <w:rFonts w:asciiTheme="majorHAnsi" w:eastAsia="Calibri" w:hAnsiTheme="majorHAnsi" w:cstheme="majorHAnsi"/>
          <w:color w:val="000000"/>
        </w:rPr>
        <w:t>této smlouvy</w:t>
      </w:r>
      <w:r w:rsidRPr="00294AC6">
        <w:rPr>
          <w:rFonts w:asciiTheme="majorHAnsi" w:eastAsia="Calibri" w:hAnsiTheme="majorHAnsi" w:cstheme="majorHAnsi"/>
          <w:color w:val="000000"/>
        </w:rPr>
        <w:t xml:space="preserve">. </w:t>
      </w:r>
    </w:p>
    <w:p w14:paraId="667C4A83"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7CB1DFF8" w14:textId="2DF0C91D"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6.2</w:t>
      </w:r>
      <w:r w:rsidRPr="00294AC6">
        <w:rPr>
          <w:rFonts w:asciiTheme="majorHAnsi" w:eastAsia="Calibri" w:hAnsiTheme="majorHAnsi" w:cstheme="majorHAnsi"/>
          <w:color w:val="000000"/>
        </w:rPr>
        <w:tab/>
        <w:t xml:space="preserve">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r w:rsidR="00AE65BE" w:rsidRPr="00294AC6">
        <w:rPr>
          <w:rFonts w:asciiTheme="majorHAnsi" w:eastAsia="Calibri" w:hAnsiTheme="majorHAnsi" w:cstheme="majorHAnsi"/>
          <w:color w:val="000000"/>
        </w:rPr>
        <w:t xml:space="preserve">dle čl. 1.1 této smlouvy </w:t>
      </w:r>
      <w:r w:rsidRPr="00294AC6">
        <w:rPr>
          <w:rFonts w:asciiTheme="majorHAnsi" w:eastAsia="Calibri" w:hAnsiTheme="majorHAnsi" w:cstheme="majorHAnsi"/>
          <w:color w:val="000000"/>
        </w:rPr>
        <w:t xml:space="preserve">bude </w:t>
      </w:r>
      <w:r w:rsidR="00CE1DDA" w:rsidRPr="00294AC6">
        <w:rPr>
          <w:rFonts w:asciiTheme="majorHAnsi" w:eastAsia="Calibri" w:hAnsiTheme="majorHAnsi" w:cstheme="majorHAnsi"/>
          <w:color w:val="000000"/>
        </w:rPr>
        <w:t xml:space="preserve">oběma smluvními stranami </w:t>
      </w:r>
      <w:r w:rsidR="00920D40" w:rsidRPr="00294AC6">
        <w:rPr>
          <w:rFonts w:asciiTheme="majorHAnsi" w:eastAsia="Calibri" w:hAnsiTheme="majorHAnsi" w:cstheme="majorHAnsi"/>
          <w:color w:val="000000"/>
        </w:rPr>
        <w:t>vyhotoven</w:t>
      </w:r>
      <w:r w:rsidR="00CE1DDA"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předávací protokol</w:t>
      </w:r>
      <w:r w:rsidR="002A740D">
        <w:rPr>
          <w:rFonts w:asciiTheme="majorHAnsi" w:eastAsia="Calibri" w:hAnsiTheme="majorHAnsi" w:cstheme="majorHAnsi"/>
          <w:color w:val="000000"/>
        </w:rPr>
        <w:t xml:space="preserve"> – „D</w:t>
      </w:r>
      <w:r w:rsidR="00502F50" w:rsidRPr="00294AC6">
        <w:rPr>
          <w:rFonts w:asciiTheme="majorHAnsi" w:eastAsia="Calibri" w:hAnsiTheme="majorHAnsi" w:cstheme="majorHAnsi"/>
          <w:color w:val="000000"/>
        </w:rPr>
        <w:t>odávka předmětu koupě“</w:t>
      </w:r>
      <w:r w:rsidR="00294AC6"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Řízení 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je řádně ukončeno až potvrzením tohoto předávacího protokolu oběma smluvními stranami. </w:t>
      </w:r>
    </w:p>
    <w:p w14:paraId="052CE636" w14:textId="77777777"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49264C70"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w:t>
      </w:r>
    </w:p>
    <w:p w14:paraId="5D4F408C" w14:textId="25E733D7"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ZÁRUČNÍ PODMÍNKY</w:t>
      </w:r>
      <w:r w:rsidR="00C40B5F" w:rsidRPr="00294AC6">
        <w:rPr>
          <w:rFonts w:asciiTheme="majorHAnsi" w:eastAsia="Calibri" w:hAnsiTheme="majorHAnsi" w:cstheme="majorHAnsi"/>
          <w:b/>
          <w:color w:val="000000"/>
        </w:rPr>
        <w:t xml:space="preserve">     </w:t>
      </w:r>
    </w:p>
    <w:p w14:paraId="446C2F39"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055C7AEC" w14:textId="31CCDC75"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7.1</w:t>
      </w:r>
      <w:r w:rsidRPr="00294AC6">
        <w:rPr>
          <w:rFonts w:asciiTheme="majorHAnsi" w:eastAsia="Calibri" w:hAnsiTheme="majorHAnsi" w:cstheme="majorHAnsi"/>
          <w:color w:val="000000"/>
        </w:rPr>
        <w:tab/>
        <w:t xml:space="preserve">Prodávající poskytuje na </w:t>
      </w:r>
      <w:r w:rsidR="00920D40"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záruku za jakost v délce </w:t>
      </w:r>
      <w:r w:rsidRPr="00B65855">
        <w:rPr>
          <w:rFonts w:asciiTheme="majorHAnsi" w:eastAsia="Calibri" w:hAnsiTheme="majorHAnsi" w:cstheme="majorHAnsi"/>
          <w:b/>
          <w:color w:val="FF0000"/>
          <w:highlight w:val="yellow"/>
        </w:rPr>
        <w:t>***</w:t>
      </w:r>
      <w:r w:rsidRPr="00294AC6">
        <w:rPr>
          <w:rFonts w:asciiTheme="majorHAnsi" w:eastAsia="Calibri" w:hAnsiTheme="majorHAnsi" w:cstheme="majorHAnsi"/>
          <w:b/>
          <w:color w:val="000000"/>
        </w:rPr>
        <w:t xml:space="preserve"> měsíců</w:t>
      </w:r>
      <w:r w:rsidRPr="00294AC6">
        <w:rPr>
          <w:rFonts w:asciiTheme="majorHAnsi" w:eastAsia="Calibri" w:hAnsiTheme="majorHAnsi" w:cstheme="majorHAnsi"/>
          <w:color w:val="000000"/>
        </w:rPr>
        <w:t xml:space="preserve">, která začíná plynout ode dne </w:t>
      </w:r>
      <w:r w:rsidR="00294AC6">
        <w:rPr>
          <w:rFonts w:asciiTheme="majorHAnsi" w:eastAsia="Calibri" w:hAnsiTheme="majorHAnsi" w:cstheme="majorHAnsi"/>
          <w:color w:val="000000"/>
        </w:rPr>
        <w:t>zprovoznění</w:t>
      </w:r>
      <w:r w:rsidR="00A41705" w:rsidRPr="00294AC6">
        <w:rPr>
          <w:rFonts w:asciiTheme="majorHAnsi" w:eastAsia="Calibri" w:hAnsiTheme="majorHAnsi" w:cstheme="majorHAnsi"/>
          <w:color w:val="000000"/>
        </w:rPr>
        <w:t xml:space="preserve"> předmětu koupě</w:t>
      </w:r>
      <w:r w:rsidR="00920D40" w:rsidRPr="00294AC6">
        <w:rPr>
          <w:rFonts w:asciiTheme="majorHAnsi" w:eastAsia="Calibri" w:hAnsiTheme="majorHAnsi" w:cstheme="majorHAnsi"/>
          <w:color w:val="000000"/>
        </w:rPr>
        <w:t xml:space="preserve">. </w:t>
      </w:r>
    </w:p>
    <w:p w14:paraId="47E461B6" w14:textId="08F72649"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w:t>
      </w:r>
      <w:r w:rsidR="00A41705" w:rsidRPr="00294AC6">
        <w:rPr>
          <w:rFonts w:asciiTheme="majorHAnsi" w:eastAsia="Calibri" w:hAnsiTheme="majorHAnsi" w:cstheme="majorHAnsi"/>
          <w:i/>
          <w:color w:val="FF0000"/>
        </w:rPr>
        <w:t>účastník</w:t>
      </w:r>
      <w:r w:rsidRPr="00294AC6">
        <w:rPr>
          <w:rFonts w:asciiTheme="majorHAnsi" w:eastAsia="Calibri" w:hAnsiTheme="majorHAnsi" w:cstheme="majorHAnsi"/>
          <w:i/>
          <w:color w:val="FF0000"/>
        </w:rPr>
        <w:t xml:space="preserve"> uvede počet měsíců představující dé</w:t>
      </w:r>
      <w:r w:rsidR="00A41705" w:rsidRPr="00294AC6">
        <w:rPr>
          <w:rFonts w:asciiTheme="majorHAnsi" w:eastAsia="Calibri" w:hAnsiTheme="majorHAnsi" w:cstheme="majorHAnsi"/>
          <w:i/>
          <w:color w:val="FF0000"/>
        </w:rPr>
        <w:t>lku záruky za jakost. Kupující</w:t>
      </w:r>
      <w:r w:rsidRPr="00294AC6">
        <w:rPr>
          <w:rFonts w:asciiTheme="majorHAnsi" w:eastAsia="Calibri" w:hAnsiTheme="majorHAnsi" w:cstheme="majorHAnsi"/>
          <w:i/>
          <w:color w:val="FF0000"/>
        </w:rPr>
        <w:t xml:space="preserve"> po</w:t>
      </w:r>
      <w:r w:rsidR="00920D40" w:rsidRPr="00294AC6">
        <w:rPr>
          <w:rFonts w:asciiTheme="majorHAnsi" w:eastAsia="Calibri" w:hAnsiTheme="majorHAnsi" w:cstheme="majorHAnsi"/>
          <w:i/>
          <w:color w:val="FF0000"/>
        </w:rPr>
        <w:t>žaduje minimální délku záruční dob</w:t>
      </w:r>
      <w:r w:rsidRPr="00294AC6">
        <w:rPr>
          <w:rFonts w:asciiTheme="majorHAnsi" w:eastAsia="Calibri" w:hAnsiTheme="majorHAnsi" w:cstheme="majorHAnsi"/>
          <w:i/>
          <w:color w:val="FF0000"/>
        </w:rPr>
        <w:t xml:space="preserve">y </w:t>
      </w:r>
      <w:r w:rsidR="000C0736" w:rsidRPr="00294AC6">
        <w:rPr>
          <w:rFonts w:asciiTheme="majorHAnsi" w:eastAsia="Calibri" w:hAnsiTheme="majorHAnsi" w:cstheme="majorHAnsi"/>
          <w:i/>
          <w:color w:val="FF0000"/>
        </w:rPr>
        <w:t xml:space="preserve">v délce 24 měsíců od </w:t>
      </w:r>
      <w:r w:rsidR="00102187">
        <w:rPr>
          <w:rFonts w:asciiTheme="majorHAnsi" w:eastAsia="Calibri" w:hAnsiTheme="majorHAnsi" w:cstheme="majorHAnsi"/>
          <w:i/>
          <w:color w:val="FF0000"/>
        </w:rPr>
        <w:t>zprovoznění</w:t>
      </w:r>
      <w:r w:rsidR="00A41705" w:rsidRPr="00294AC6">
        <w:rPr>
          <w:rFonts w:asciiTheme="majorHAnsi" w:eastAsia="Calibri" w:hAnsiTheme="majorHAnsi" w:cstheme="majorHAnsi"/>
          <w:i/>
          <w:color w:val="FF0000"/>
        </w:rPr>
        <w:t xml:space="preserve"> předmětu koupě.</w:t>
      </w:r>
    </w:p>
    <w:p w14:paraId="1F8562E1" w14:textId="77777777"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14:paraId="5B2F0A75" w14:textId="4A03AE6E"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7.2</w:t>
      </w:r>
      <w:r w:rsidRPr="00294AC6">
        <w:rPr>
          <w:rFonts w:asciiTheme="majorHAnsi" w:eastAsia="Calibri" w:hAnsiTheme="majorHAnsi" w:cstheme="majorHAnsi"/>
          <w:color w:val="000000"/>
        </w:rPr>
        <w:tab/>
        <w:t xml:space="preserve">Prodávající odpovídá </w:t>
      </w:r>
      <w:r w:rsidR="00DE393A"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mu</w:t>
      </w:r>
      <w:r w:rsidRPr="00294AC6">
        <w:rPr>
          <w:rFonts w:asciiTheme="majorHAnsi" w:eastAsia="Calibri" w:hAnsiTheme="majorHAnsi" w:cstheme="majorHAnsi"/>
          <w:color w:val="000000"/>
        </w:rPr>
        <w:t xml:space="preserve"> za veškeré vady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v souladu se záručními a servisními podmínkami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p>
    <w:p w14:paraId="36B1179A" w14:textId="3CB20A36" w:rsidR="002161CE"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7.3</w:t>
      </w:r>
      <w:r w:rsidRPr="00294AC6">
        <w:rPr>
          <w:rFonts w:asciiTheme="majorHAnsi" w:eastAsia="Calibri" w:hAnsiTheme="majorHAnsi" w:cstheme="majorHAnsi"/>
          <w:color w:val="000000"/>
        </w:rPr>
        <w:tab/>
        <w:t xml:space="preserve">Prodávající neodpovídá za vady způsobené </w:t>
      </w:r>
      <w:r w:rsidR="006C21B9" w:rsidRPr="00294AC6">
        <w:rPr>
          <w:rFonts w:asciiTheme="majorHAnsi" w:eastAsia="Calibri" w:hAnsiTheme="majorHAnsi" w:cstheme="majorHAnsi"/>
          <w:color w:val="000000"/>
        </w:rPr>
        <w:t>nesprávným provozováním předmětu koupě</w:t>
      </w:r>
      <w:r w:rsidRPr="00294AC6">
        <w:rPr>
          <w:rFonts w:asciiTheme="majorHAnsi" w:eastAsia="Calibri" w:hAnsiTheme="majorHAnsi" w:cstheme="majorHAnsi"/>
          <w:color w:val="000000"/>
        </w:rPr>
        <w:t>, běžným opotřebením, neodborným použitím a zacházením s</w:t>
      </w:r>
      <w:r w:rsidR="006C21B9" w:rsidRPr="00294AC6">
        <w:rPr>
          <w:rFonts w:asciiTheme="majorHAnsi" w:eastAsia="Calibri" w:hAnsiTheme="majorHAnsi" w:cstheme="majorHAnsi"/>
          <w:color w:val="000000"/>
        </w:rPr>
        <w:t> předmětem koupě</w:t>
      </w:r>
      <w:r w:rsidRPr="00294AC6">
        <w:rPr>
          <w:rFonts w:asciiTheme="majorHAnsi" w:eastAsia="Calibri" w:hAnsiTheme="majorHAnsi" w:cstheme="majorHAnsi"/>
          <w:color w:val="000000"/>
        </w:rPr>
        <w:t xml:space="preserve">, nebo užíváním k jiným účelům, než ke kterým je </w:t>
      </w:r>
      <w:r w:rsidR="006C21B9"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určen, je</w:t>
      </w:r>
      <w:r w:rsidR="006C21B9"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poškození</w:t>
      </w:r>
      <w:r w:rsidR="006C21B9"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 xml:space="preserve"> živelnou událostí nebo třetí osobou.</w:t>
      </w:r>
    </w:p>
    <w:p w14:paraId="7ED3E381" w14:textId="77777777" w:rsidR="002D4F43" w:rsidRPr="00294AC6" w:rsidRDefault="002D4F43">
      <w:pPr>
        <w:pBdr>
          <w:top w:val="nil"/>
          <w:left w:val="nil"/>
          <w:bottom w:val="nil"/>
          <w:right w:val="nil"/>
          <w:between w:val="nil"/>
        </w:pBdr>
        <w:ind w:left="705" w:hanging="705"/>
        <w:jc w:val="both"/>
        <w:rPr>
          <w:rFonts w:asciiTheme="majorHAnsi" w:eastAsia="Calibri" w:hAnsiTheme="majorHAnsi" w:cstheme="majorHAnsi"/>
          <w:color w:val="000000"/>
        </w:rPr>
      </w:pPr>
    </w:p>
    <w:p w14:paraId="5A86988E" w14:textId="7EAD5552" w:rsidR="006C7F82" w:rsidRPr="00E11735" w:rsidRDefault="002D4F43" w:rsidP="002D4F43">
      <w:pPr>
        <w:pBdr>
          <w:top w:val="nil"/>
          <w:left w:val="nil"/>
          <w:bottom w:val="nil"/>
          <w:right w:val="nil"/>
          <w:between w:val="nil"/>
        </w:pBdr>
        <w:ind w:left="709" w:hanging="709"/>
        <w:jc w:val="both"/>
        <w:rPr>
          <w:rFonts w:asciiTheme="majorHAnsi" w:eastAsia="Calibri" w:hAnsiTheme="majorHAnsi" w:cstheme="majorHAnsi"/>
          <w:color w:val="000000"/>
        </w:rPr>
      </w:pPr>
      <w:proofErr w:type="gramStart"/>
      <w:r>
        <w:rPr>
          <w:rFonts w:asciiTheme="majorHAnsi" w:eastAsia="Calibri" w:hAnsiTheme="majorHAnsi" w:cstheme="majorHAnsi"/>
          <w:b/>
          <w:color w:val="000000"/>
        </w:rPr>
        <w:t>7.4</w:t>
      </w:r>
      <w:proofErr w:type="gramEnd"/>
      <w:r>
        <w:rPr>
          <w:rFonts w:asciiTheme="majorHAnsi" w:eastAsia="Calibri" w:hAnsiTheme="majorHAnsi" w:cstheme="majorHAnsi"/>
          <w:b/>
          <w:color w:val="000000"/>
        </w:rPr>
        <w:t>.</w:t>
      </w:r>
      <w:r>
        <w:rPr>
          <w:rFonts w:asciiTheme="majorHAnsi" w:eastAsia="Calibri" w:hAnsiTheme="majorHAnsi" w:cstheme="majorHAnsi"/>
          <w:b/>
          <w:color w:val="000000"/>
        </w:rPr>
        <w:tab/>
      </w:r>
      <w:r w:rsidR="006C7F82" w:rsidRPr="002D4F43">
        <w:rPr>
          <w:rFonts w:asciiTheme="majorHAnsi" w:eastAsia="Calibri" w:hAnsiTheme="majorHAnsi" w:cstheme="majorHAnsi"/>
          <w:color w:val="000000"/>
        </w:rPr>
        <w:t>Prodávající je povinen nastoupit na odstranění eventu</w:t>
      </w:r>
      <w:r w:rsidR="00317680" w:rsidRPr="00D93032">
        <w:rPr>
          <w:rFonts w:asciiTheme="majorHAnsi" w:eastAsia="Calibri" w:hAnsiTheme="majorHAnsi" w:cstheme="majorHAnsi"/>
          <w:color w:val="000000"/>
        </w:rPr>
        <w:t>á</w:t>
      </w:r>
      <w:r w:rsidR="006C7F82" w:rsidRPr="002D4F43">
        <w:rPr>
          <w:rFonts w:asciiTheme="majorHAnsi" w:eastAsia="Calibri" w:hAnsiTheme="majorHAnsi" w:cstheme="majorHAnsi"/>
          <w:color w:val="000000"/>
        </w:rPr>
        <w:t xml:space="preserve">lní závady vztahující se  k obsahu garance </w:t>
      </w:r>
      <w:r w:rsidR="006C7F82" w:rsidRPr="00B91395">
        <w:rPr>
          <w:rFonts w:asciiTheme="majorHAnsi" w:eastAsia="Calibri" w:hAnsiTheme="majorHAnsi" w:cstheme="majorHAnsi"/>
          <w:color w:val="000000"/>
        </w:rPr>
        <w:t>do 48 hod. /</w:t>
      </w:r>
      <w:proofErr w:type="spellStart"/>
      <w:r w:rsidR="006C7F82" w:rsidRPr="00B91395">
        <w:rPr>
          <w:rFonts w:asciiTheme="majorHAnsi" w:eastAsia="Calibri" w:hAnsiTheme="majorHAnsi" w:cstheme="majorHAnsi"/>
          <w:color w:val="000000"/>
        </w:rPr>
        <w:t>prac</w:t>
      </w:r>
      <w:proofErr w:type="spellEnd"/>
      <w:r w:rsidR="006C7F82" w:rsidRPr="00B91395">
        <w:rPr>
          <w:rFonts w:asciiTheme="majorHAnsi" w:eastAsia="Calibri" w:hAnsiTheme="majorHAnsi" w:cstheme="majorHAnsi"/>
          <w:color w:val="000000"/>
        </w:rPr>
        <w:t>. dny/ p</w:t>
      </w:r>
      <w:r w:rsidR="006C7F82" w:rsidRPr="00D93032">
        <w:rPr>
          <w:rFonts w:asciiTheme="majorHAnsi" w:eastAsia="Calibri" w:hAnsiTheme="majorHAnsi" w:cstheme="majorHAnsi"/>
          <w:color w:val="000000"/>
        </w:rPr>
        <w:t>o obdržení písemného</w:t>
      </w:r>
      <w:r w:rsidR="006C7F82" w:rsidRPr="006C7F82">
        <w:rPr>
          <w:rFonts w:asciiTheme="majorHAnsi" w:eastAsia="Calibri" w:hAnsiTheme="majorHAnsi" w:cstheme="majorHAnsi"/>
          <w:color w:val="000000"/>
        </w:rPr>
        <w:t xml:space="preserve"> sdělení kupujícího (e-mail</w:t>
      </w:r>
      <w:r w:rsidR="00317680">
        <w:rPr>
          <w:rFonts w:asciiTheme="majorHAnsi" w:eastAsia="Calibri" w:hAnsiTheme="majorHAnsi" w:cstheme="majorHAnsi"/>
          <w:color w:val="000000"/>
        </w:rPr>
        <w:t xml:space="preserve">: </w:t>
      </w:r>
      <w:r w:rsidR="00B65855">
        <w:rPr>
          <w:rFonts w:asciiTheme="majorHAnsi" w:eastAsia="Calibri" w:hAnsiTheme="majorHAnsi" w:cstheme="majorHAnsi"/>
          <w:color w:val="000000"/>
          <w:highlight w:val="yellow"/>
        </w:rPr>
        <w:t>***</w:t>
      </w:r>
      <w:r w:rsidR="006C7F82" w:rsidRPr="00B91395">
        <w:rPr>
          <w:rFonts w:asciiTheme="majorHAnsi" w:eastAsia="Calibri" w:hAnsiTheme="majorHAnsi" w:cstheme="majorHAnsi"/>
          <w:color w:val="000000"/>
        </w:rPr>
        <w:t xml:space="preserve">) nebo po telefonickém ohlášení závady </w:t>
      </w:r>
      <w:r w:rsidR="00317680">
        <w:rPr>
          <w:rFonts w:asciiTheme="majorHAnsi" w:eastAsia="Calibri" w:hAnsiTheme="majorHAnsi" w:cstheme="majorHAnsi"/>
          <w:color w:val="000000"/>
        </w:rPr>
        <w:t xml:space="preserve">(na číslo.: </w:t>
      </w:r>
      <w:r w:rsidR="00B65855">
        <w:rPr>
          <w:rFonts w:asciiTheme="majorHAnsi" w:eastAsia="Calibri" w:hAnsiTheme="majorHAnsi" w:cstheme="majorHAnsi"/>
          <w:color w:val="000000"/>
          <w:highlight w:val="yellow"/>
        </w:rPr>
        <w:t>***</w:t>
      </w:r>
      <w:r w:rsidR="00317680">
        <w:rPr>
          <w:rFonts w:asciiTheme="majorHAnsi" w:eastAsia="Calibri" w:hAnsiTheme="majorHAnsi" w:cstheme="majorHAnsi"/>
          <w:color w:val="000000"/>
        </w:rPr>
        <w:t xml:space="preserve">) </w:t>
      </w:r>
      <w:r w:rsidR="006C7F82" w:rsidRPr="00B91395">
        <w:rPr>
          <w:rFonts w:asciiTheme="majorHAnsi" w:eastAsia="Calibri" w:hAnsiTheme="majorHAnsi" w:cstheme="majorHAnsi"/>
          <w:color w:val="000000"/>
        </w:rPr>
        <w:t xml:space="preserve">po pozdějším písemném potvrzení. </w:t>
      </w:r>
      <w:r w:rsidR="006C7F82" w:rsidRPr="00E11735">
        <w:rPr>
          <w:rFonts w:asciiTheme="majorHAnsi" w:eastAsia="Calibri" w:hAnsiTheme="majorHAnsi" w:cstheme="majorHAnsi"/>
          <w:color w:val="000000"/>
        </w:rPr>
        <w:t>Kupující je povinen umožnit prodávajícímu odstranění vady.</w:t>
      </w:r>
    </w:p>
    <w:p w14:paraId="4D8956BD" w14:textId="77777777" w:rsidR="00D93032" w:rsidRDefault="00D93032" w:rsidP="006C7F82">
      <w:pPr>
        <w:pBdr>
          <w:top w:val="nil"/>
          <w:left w:val="nil"/>
          <w:bottom w:val="nil"/>
          <w:right w:val="nil"/>
          <w:between w:val="nil"/>
        </w:pBdr>
        <w:ind w:left="705" w:hanging="138"/>
        <w:jc w:val="both"/>
        <w:rPr>
          <w:rFonts w:asciiTheme="majorHAnsi" w:eastAsia="Calibri" w:hAnsiTheme="majorHAnsi" w:cstheme="majorHAnsi"/>
          <w:color w:val="000000"/>
        </w:rPr>
      </w:pPr>
    </w:p>
    <w:p w14:paraId="1E107860" w14:textId="3CC75F9C" w:rsidR="002161CE" w:rsidRPr="00294AC6" w:rsidRDefault="00D93032">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eastAsia="Calibri" w:hAnsiTheme="majorHAnsi" w:cstheme="majorHAnsi"/>
          <w:color w:val="000000"/>
        </w:rPr>
        <w:t>V případě,</w:t>
      </w:r>
      <w:r w:rsidR="00C22354">
        <w:rPr>
          <w:rFonts w:asciiTheme="majorHAnsi" w:eastAsia="Calibri" w:hAnsiTheme="majorHAnsi" w:cstheme="majorHAnsi"/>
          <w:color w:val="000000"/>
        </w:rPr>
        <w:t xml:space="preserve"> že nemůže být závada ihned o</w:t>
      </w:r>
      <w:r>
        <w:rPr>
          <w:rFonts w:asciiTheme="majorHAnsi" w:eastAsia="Calibri" w:hAnsiTheme="majorHAnsi" w:cstheme="majorHAnsi"/>
          <w:color w:val="000000"/>
        </w:rPr>
        <w:t>d</w:t>
      </w:r>
      <w:r w:rsidR="00C22354">
        <w:rPr>
          <w:rFonts w:asciiTheme="majorHAnsi" w:eastAsia="Calibri" w:hAnsiTheme="majorHAnsi" w:cstheme="majorHAnsi"/>
          <w:color w:val="000000"/>
        </w:rPr>
        <w:t>s</w:t>
      </w:r>
      <w:r>
        <w:rPr>
          <w:rFonts w:asciiTheme="majorHAnsi" w:eastAsia="Calibri" w:hAnsiTheme="majorHAnsi" w:cstheme="majorHAnsi"/>
          <w:color w:val="000000"/>
        </w:rPr>
        <w:t xml:space="preserve">traněna z důvodu </w:t>
      </w:r>
      <w:r w:rsidR="00C22354" w:rsidRPr="00B91395">
        <w:rPr>
          <w:rFonts w:asciiTheme="majorHAnsi" w:eastAsia="Calibri" w:hAnsiTheme="majorHAnsi" w:cstheme="majorHAnsi"/>
          <w:color w:val="000000"/>
        </w:rPr>
        <w:t>nedostupnosti dílů potřebných k opravě</w:t>
      </w:r>
      <w:r>
        <w:rPr>
          <w:rFonts w:asciiTheme="majorHAnsi" w:eastAsia="Calibri" w:hAnsiTheme="majorHAnsi" w:cstheme="majorHAnsi"/>
          <w:color w:val="000000"/>
        </w:rPr>
        <w:t>, sepíše se protokol</w:t>
      </w:r>
      <w:r w:rsidR="00C22354">
        <w:rPr>
          <w:rFonts w:asciiTheme="majorHAnsi" w:eastAsia="Calibri" w:hAnsiTheme="majorHAnsi" w:cstheme="majorHAnsi"/>
          <w:color w:val="000000"/>
        </w:rPr>
        <w:t xml:space="preserve"> s uvedením </w:t>
      </w:r>
      <w:r w:rsidR="0077040B">
        <w:rPr>
          <w:rFonts w:asciiTheme="majorHAnsi" w:eastAsia="Calibri" w:hAnsiTheme="majorHAnsi" w:cstheme="majorHAnsi"/>
          <w:color w:val="000000"/>
        </w:rPr>
        <w:t>term</w:t>
      </w:r>
      <w:r w:rsidR="002D4F43">
        <w:rPr>
          <w:rFonts w:asciiTheme="majorHAnsi" w:eastAsia="Calibri" w:hAnsiTheme="majorHAnsi" w:cstheme="majorHAnsi"/>
          <w:color w:val="000000"/>
        </w:rPr>
        <w:t>í</w:t>
      </w:r>
      <w:r w:rsidR="0077040B">
        <w:rPr>
          <w:rFonts w:asciiTheme="majorHAnsi" w:eastAsia="Calibri" w:hAnsiTheme="majorHAnsi" w:cstheme="majorHAnsi"/>
          <w:color w:val="000000"/>
        </w:rPr>
        <w:t>nu</w:t>
      </w:r>
      <w:r w:rsidR="00C22354">
        <w:rPr>
          <w:rFonts w:asciiTheme="majorHAnsi" w:eastAsia="Calibri" w:hAnsiTheme="majorHAnsi" w:cstheme="majorHAnsi"/>
          <w:color w:val="000000"/>
        </w:rPr>
        <w:t xml:space="preserve">, do kdy bude závada odstraněna. </w:t>
      </w:r>
      <w:r w:rsidR="009424CD" w:rsidRPr="00294AC6">
        <w:rPr>
          <w:rFonts w:asciiTheme="majorHAnsi" w:eastAsia="Calibri" w:hAnsiTheme="majorHAnsi" w:cstheme="majorHAnsi"/>
          <w:color w:val="000000"/>
        </w:rPr>
        <w:t xml:space="preserve">Jestliže prodávající neodstraní vadu v dohodnutém termínu, je </w:t>
      </w:r>
      <w:r w:rsidR="006C21B9" w:rsidRPr="00294AC6">
        <w:rPr>
          <w:rFonts w:asciiTheme="majorHAnsi" w:eastAsia="Calibri" w:hAnsiTheme="majorHAnsi" w:cstheme="majorHAnsi"/>
          <w:color w:val="000000"/>
        </w:rPr>
        <w:t>kupující</w:t>
      </w:r>
      <w:r w:rsidR="009424CD" w:rsidRPr="00294AC6">
        <w:rPr>
          <w:rFonts w:asciiTheme="majorHAnsi" w:eastAsia="Calibri" w:hAnsiTheme="majorHAnsi" w:cstheme="majorHAnsi"/>
          <w:color w:val="000000"/>
        </w:rPr>
        <w:t xml:space="preserve"> oprávněn</w:t>
      </w:r>
      <w:r w:rsidR="006F39B2" w:rsidRPr="00294AC6">
        <w:rPr>
          <w:rFonts w:asciiTheme="majorHAnsi" w:eastAsia="Calibri" w:hAnsiTheme="majorHAnsi" w:cstheme="majorHAnsi"/>
          <w:color w:val="000000"/>
        </w:rPr>
        <w:t xml:space="preserve"> na náklady prodávajícího </w:t>
      </w:r>
      <w:r w:rsidR="00011DE5" w:rsidRPr="00294AC6">
        <w:rPr>
          <w:rFonts w:asciiTheme="majorHAnsi" w:eastAsia="Calibri" w:hAnsiTheme="majorHAnsi" w:cstheme="majorHAnsi"/>
          <w:color w:val="000000"/>
        </w:rPr>
        <w:t>vadu odstranit sám</w:t>
      </w:r>
      <w:r w:rsidR="009424CD" w:rsidRPr="00294AC6">
        <w:rPr>
          <w:rFonts w:asciiTheme="majorHAnsi" w:eastAsia="Calibri" w:hAnsiTheme="majorHAnsi" w:cstheme="majorHAnsi"/>
          <w:color w:val="000000"/>
        </w:rPr>
        <w:t xml:space="preserve"> nebo za pomocí třetí osoby.</w:t>
      </w:r>
      <w:r w:rsidR="00317680">
        <w:rPr>
          <w:rFonts w:asciiTheme="majorHAnsi" w:eastAsia="Calibri" w:hAnsiTheme="majorHAnsi" w:cstheme="majorHAnsi"/>
          <w:color w:val="000000"/>
        </w:rPr>
        <w:t xml:space="preserve"> </w:t>
      </w:r>
    </w:p>
    <w:p w14:paraId="78E6C56D" w14:textId="77777777" w:rsidR="002161CE" w:rsidRPr="00294AC6" w:rsidRDefault="002161CE">
      <w:pPr>
        <w:pBdr>
          <w:top w:val="nil"/>
          <w:left w:val="nil"/>
          <w:bottom w:val="nil"/>
          <w:right w:val="nil"/>
          <w:between w:val="nil"/>
        </w:pBdr>
        <w:ind w:left="360"/>
        <w:jc w:val="both"/>
        <w:rPr>
          <w:rFonts w:asciiTheme="majorHAnsi" w:eastAsia="Calibri" w:hAnsiTheme="majorHAnsi" w:cstheme="majorHAnsi"/>
          <w:color w:val="000000"/>
        </w:rPr>
      </w:pPr>
    </w:p>
    <w:p w14:paraId="631ECD9B" w14:textId="77777777" w:rsidR="002161CE" w:rsidRPr="00DA1F29" w:rsidRDefault="002161C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343642F8" w14:textId="5756DCCF" w:rsidR="002161CE" w:rsidRPr="00294AC6" w:rsidRDefault="009424CD" w:rsidP="00E11735">
      <w:pPr>
        <w:pBdr>
          <w:top w:val="nil"/>
          <w:left w:val="nil"/>
          <w:bottom w:val="nil"/>
          <w:right w:val="nil"/>
          <w:between w:val="nil"/>
        </w:pBdr>
        <w:ind w:left="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VIII.</w:t>
      </w:r>
    </w:p>
    <w:p w14:paraId="20B3FD1C" w14:textId="06CFA80A"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PŘECHOD NEBEZPEČÍ ŠKODY, VLASTNICKÉ PRÁVO, POJIŠTĚNÍ</w:t>
      </w:r>
    </w:p>
    <w:p w14:paraId="3401ECE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94D9C67" w14:textId="123E4FF4"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Nebezpečí škody</w:t>
      </w:r>
      <w:r w:rsidR="00DE14D7" w:rsidRPr="00294AC6">
        <w:rPr>
          <w:rFonts w:asciiTheme="majorHAnsi" w:eastAsia="Calibri" w:hAnsiTheme="majorHAnsi" w:cstheme="majorHAnsi"/>
          <w:color w:val="000000"/>
        </w:rPr>
        <w:t xml:space="preserve"> na </w:t>
      </w:r>
      <w:r w:rsidR="00EA32B8" w:rsidRPr="00294AC6">
        <w:rPr>
          <w:rFonts w:asciiTheme="majorHAnsi" w:eastAsia="Calibri" w:hAnsiTheme="majorHAnsi" w:cstheme="majorHAnsi"/>
          <w:color w:val="000000"/>
        </w:rPr>
        <w:t>předmětu koupě</w:t>
      </w:r>
      <w:r w:rsidR="00DE14D7" w:rsidRPr="00294AC6">
        <w:rPr>
          <w:rFonts w:asciiTheme="majorHAnsi" w:eastAsia="Calibri" w:hAnsiTheme="majorHAnsi" w:cstheme="majorHAnsi"/>
          <w:color w:val="000000"/>
        </w:rPr>
        <w:t xml:space="preserve"> přechází z prodávající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na </w:t>
      </w:r>
      <w:r w:rsidR="00DE14D7"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okamžikem </w:t>
      </w:r>
      <w:r w:rsidR="00EA32B8" w:rsidRPr="00294AC6">
        <w:rPr>
          <w:rFonts w:asciiTheme="majorHAnsi" w:eastAsia="Calibri" w:hAnsiTheme="majorHAnsi" w:cstheme="majorHAnsi"/>
          <w:color w:val="000000"/>
        </w:rPr>
        <w:t xml:space="preserve">předání a převzetí </w:t>
      </w:r>
      <w:r w:rsidR="00DE14D7" w:rsidRPr="00294AC6">
        <w:rPr>
          <w:rFonts w:asciiTheme="majorHAnsi" w:eastAsia="Calibri" w:hAnsiTheme="majorHAnsi" w:cstheme="majorHAnsi"/>
          <w:color w:val="000000"/>
        </w:rPr>
        <w:t>předmětu koupě</w:t>
      </w:r>
      <w:r w:rsidR="00EA32B8" w:rsidRPr="00294AC6">
        <w:rPr>
          <w:rFonts w:asciiTheme="majorHAnsi" w:eastAsia="Calibri" w:hAnsiTheme="majorHAnsi" w:cstheme="majorHAnsi"/>
          <w:color w:val="000000"/>
        </w:rPr>
        <w:t xml:space="preserve"> kupující</w:t>
      </w:r>
      <w:r w:rsidR="008E0C86" w:rsidRPr="00294AC6">
        <w:rPr>
          <w:rFonts w:asciiTheme="majorHAnsi" w:eastAsia="Calibri" w:hAnsiTheme="majorHAnsi" w:cstheme="majorHAnsi"/>
          <w:color w:val="000000"/>
        </w:rPr>
        <w:t>m</w:t>
      </w:r>
      <w:r w:rsidR="00DE14D7" w:rsidRPr="00294AC6">
        <w:rPr>
          <w:rFonts w:asciiTheme="majorHAnsi" w:eastAsia="Calibri" w:hAnsiTheme="majorHAnsi" w:cstheme="majorHAnsi"/>
          <w:color w:val="000000"/>
        </w:rPr>
        <w:t>.</w:t>
      </w:r>
    </w:p>
    <w:p w14:paraId="30A00C94" w14:textId="77777777"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14:paraId="48EAD3BB" w14:textId="0B3304C9"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8.2</w:t>
      </w:r>
      <w:r w:rsidRPr="00294AC6">
        <w:rPr>
          <w:rFonts w:asciiTheme="majorHAnsi" w:eastAsia="Calibri" w:hAnsiTheme="majorHAnsi" w:cstheme="majorHAnsi"/>
          <w:color w:val="000000"/>
        </w:rPr>
        <w:tab/>
        <w:t xml:space="preserve">Vlastnické právo </w:t>
      </w:r>
      <w:r w:rsidR="004F67AD" w:rsidRPr="00294AC6">
        <w:rPr>
          <w:rFonts w:asciiTheme="majorHAnsi" w:eastAsia="Calibri" w:hAnsiTheme="majorHAnsi" w:cstheme="majorHAnsi"/>
          <w:color w:val="000000"/>
        </w:rPr>
        <w:t xml:space="preserve">k předmětu koupě </w:t>
      </w:r>
      <w:r w:rsidRPr="00294AC6">
        <w:rPr>
          <w:rFonts w:asciiTheme="majorHAnsi" w:eastAsia="Calibri" w:hAnsiTheme="majorHAnsi" w:cstheme="majorHAnsi"/>
          <w:color w:val="000000"/>
        </w:rPr>
        <w:t>nabývá kupující až úplným zaplacením kupní ceny předmětu koupě.</w:t>
      </w:r>
    </w:p>
    <w:p w14:paraId="73C97709"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12E886C3" w14:textId="5078CCE4"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102187">
        <w:rPr>
          <w:rFonts w:asciiTheme="majorHAnsi" w:eastAsia="Calibri" w:hAnsiTheme="majorHAnsi" w:cstheme="majorHAnsi"/>
          <w:b/>
          <w:color w:val="000000"/>
        </w:rPr>
        <w:t>8.</w:t>
      </w:r>
      <w:r w:rsidR="00DE14D7" w:rsidRPr="00102187">
        <w:rPr>
          <w:rFonts w:asciiTheme="majorHAnsi" w:eastAsia="Calibri" w:hAnsiTheme="majorHAnsi" w:cstheme="majorHAnsi"/>
          <w:b/>
          <w:color w:val="000000"/>
        </w:rPr>
        <w:t>3</w:t>
      </w:r>
      <w:r w:rsidRPr="00102187">
        <w:rPr>
          <w:rFonts w:asciiTheme="majorHAnsi" w:eastAsia="Calibri" w:hAnsiTheme="majorHAnsi" w:cstheme="majorHAnsi"/>
          <w:color w:val="000000"/>
        </w:rPr>
        <w:tab/>
        <w:t>Prodáva</w:t>
      </w:r>
      <w:r w:rsidR="00DE14D7" w:rsidRPr="00102187">
        <w:rPr>
          <w:rFonts w:asciiTheme="majorHAnsi" w:eastAsia="Calibri" w:hAnsiTheme="majorHAnsi" w:cstheme="majorHAnsi"/>
          <w:color w:val="000000"/>
        </w:rPr>
        <w:t>jící je povin</w:t>
      </w:r>
      <w:r w:rsidR="006F39B2" w:rsidRPr="00102187">
        <w:rPr>
          <w:rFonts w:asciiTheme="majorHAnsi" w:eastAsia="Calibri" w:hAnsiTheme="majorHAnsi" w:cstheme="majorHAnsi"/>
          <w:color w:val="000000"/>
        </w:rPr>
        <w:t xml:space="preserve">en </w:t>
      </w:r>
      <w:r w:rsidRPr="00102187">
        <w:rPr>
          <w:rFonts w:asciiTheme="majorHAnsi" w:eastAsia="Calibri" w:hAnsiTheme="majorHAnsi" w:cstheme="majorHAnsi"/>
          <w:color w:val="000000"/>
        </w:rPr>
        <w:t xml:space="preserve">mít předmět </w:t>
      </w:r>
      <w:r w:rsidR="00DE14D7" w:rsidRPr="00102187">
        <w:rPr>
          <w:rFonts w:asciiTheme="majorHAnsi" w:eastAsia="Calibri" w:hAnsiTheme="majorHAnsi" w:cstheme="majorHAnsi"/>
          <w:color w:val="000000"/>
        </w:rPr>
        <w:t>koupě pojištěn do okamžiku dodání předmětu koupě kupující</w:t>
      </w:r>
      <w:r w:rsidR="006F39B2" w:rsidRPr="00102187">
        <w:rPr>
          <w:rFonts w:asciiTheme="majorHAnsi" w:eastAsia="Calibri" w:hAnsiTheme="majorHAnsi" w:cstheme="majorHAnsi"/>
          <w:color w:val="000000"/>
        </w:rPr>
        <w:t>mu</w:t>
      </w:r>
      <w:r w:rsidR="00DE14D7" w:rsidRPr="00102187">
        <w:rPr>
          <w:rFonts w:asciiTheme="majorHAnsi" w:eastAsia="Calibri" w:hAnsiTheme="majorHAnsi" w:cstheme="majorHAnsi"/>
          <w:color w:val="000000"/>
        </w:rPr>
        <w:t>.</w:t>
      </w:r>
      <w:r w:rsidRPr="00294AC6">
        <w:rPr>
          <w:rFonts w:asciiTheme="majorHAnsi" w:eastAsia="Calibri" w:hAnsiTheme="majorHAnsi" w:cstheme="majorHAnsi"/>
          <w:color w:val="000000"/>
        </w:rPr>
        <w:t xml:space="preserve"> </w:t>
      </w:r>
    </w:p>
    <w:p w14:paraId="7D86AF4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32FFC2E3"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IX.</w:t>
      </w:r>
    </w:p>
    <w:p w14:paraId="6A6744ED" w14:textId="517930A5" w:rsidR="002161CE" w:rsidRDefault="004F67AD" w:rsidP="00210D2B">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SMLUVNÍ POKUTY</w:t>
      </w:r>
      <w:r w:rsidR="00A9763F" w:rsidRPr="00294AC6">
        <w:rPr>
          <w:rFonts w:asciiTheme="majorHAnsi" w:eastAsia="Calibri" w:hAnsiTheme="majorHAnsi" w:cstheme="majorHAnsi"/>
          <w:color w:val="000000"/>
        </w:rPr>
        <w:t xml:space="preserve"> </w:t>
      </w:r>
    </w:p>
    <w:p w14:paraId="7C09F792" w14:textId="77777777" w:rsidR="00317680" w:rsidRPr="00294AC6" w:rsidRDefault="00317680">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p>
    <w:p w14:paraId="3C172A91" w14:textId="77777777" w:rsidR="00210D2B" w:rsidRDefault="00317680" w:rsidP="00210D2B">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w:t>
      </w:r>
      <w:r w:rsidR="00210D2B">
        <w:rPr>
          <w:rFonts w:asciiTheme="majorHAnsi" w:eastAsia="Calibri" w:hAnsiTheme="majorHAnsi" w:cstheme="majorHAnsi"/>
          <w:b/>
          <w:color w:val="000000"/>
        </w:rPr>
        <w:t>1</w:t>
      </w:r>
      <w:r w:rsidRPr="00210D2B">
        <w:rPr>
          <w:rFonts w:ascii="Calibri" w:hAnsi="Calibri" w:cs="Calibri"/>
        </w:rPr>
        <w:tab/>
        <w:t>V případě prodlení prodávajícího s provedením servisního zásahu v deklarovaném počtu hodin dle článku VII., odstavce 7.4 této smlouvy, je prodávající povinen kupujícímu uhradit smluvní pokutu ve výši 500 Kč za každou hodinu prodlení. Smluvní pokuta nebude kupujícím uplatněna v případě, že byl prodávající v prodlení s provedením servisního zásahu z důvodu, který nezavinil prodávající (zejména z důvodu dopravní nehody, neprůjezdné silnice, nepříznivých klimatických podmínek apod.).</w:t>
      </w:r>
    </w:p>
    <w:p w14:paraId="38DA009B" w14:textId="77777777" w:rsidR="00210D2B" w:rsidRDefault="00210D2B" w:rsidP="00210D2B">
      <w:pPr>
        <w:pBdr>
          <w:top w:val="nil"/>
          <w:left w:val="nil"/>
          <w:bottom w:val="nil"/>
          <w:right w:val="nil"/>
          <w:between w:val="nil"/>
        </w:pBdr>
        <w:ind w:left="705" w:hanging="705"/>
        <w:jc w:val="both"/>
        <w:rPr>
          <w:rFonts w:asciiTheme="majorHAnsi" w:eastAsia="Calibri" w:hAnsiTheme="majorHAnsi" w:cstheme="majorHAnsi"/>
          <w:b/>
          <w:color w:val="000000"/>
        </w:rPr>
      </w:pPr>
    </w:p>
    <w:p w14:paraId="1E195C84" w14:textId="7B0AC603" w:rsidR="002B5940" w:rsidRPr="00210D2B" w:rsidRDefault="002B5940" w:rsidP="00210D2B">
      <w:pPr>
        <w:pStyle w:val="Odstavecseseznamem"/>
        <w:numPr>
          <w:ilvl w:val="1"/>
          <w:numId w:val="30"/>
        </w:numPr>
        <w:pBdr>
          <w:top w:val="nil"/>
          <w:left w:val="nil"/>
          <w:bottom w:val="nil"/>
          <w:right w:val="nil"/>
          <w:between w:val="nil"/>
        </w:pBdr>
        <w:ind w:left="709" w:hanging="709"/>
        <w:jc w:val="both"/>
        <w:rPr>
          <w:rFonts w:ascii="Calibri" w:hAnsi="Calibri" w:cs="Calibri"/>
        </w:rPr>
      </w:pPr>
      <w:r w:rsidRPr="00210D2B">
        <w:rPr>
          <w:rFonts w:ascii="Calibri" w:hAnsi="Calibri" w:cs="Calibri"/>
        </w:rPr>
        <w:t>Dojde-li ze strany kupující</w:t>
      </w:r>
      <w:r w:rsidR="002D409F" w:rsidRPr="00210D2B">
        <w:rPr>
          <w:rFonts w:ascii="Calibri" w:hAnsi="Calibri" w:cs="Calibri"/>
        </w:rPr>
        <w:t>ho</w:t>
      </w:r>
      <w:r w:rsidRPr="00210D2B">
        <w:rPr>
          <w:rFonts w:ascii="Calibri" w:hAnsi="Calibri" w:cs="Calibri"/>
        </w:rPr>
        <w:t xml:space="preserve"> k prodlení při úhradě oprávněně vystavené faktury – daňového dokladu, má prodávající právo účtovat kupující</w:t>
      </w:r>
      <w:r w:rsidR="002D409F" w:rsidRPr="00210D2B">
        <w:rPr>
          <w:rFonts w:ascii="Calibri" w:hAnsi="Calibri" w:cs="Calibri"/>
        </w:rPr>
        <w:t>mu</w:t>
      </w:r>
      <w:r w:rsidRPr="00210D2B">
        <w:rPr>
          <w:rFonts w:ascii="Calibri" w:hAnsi="Calibri" w:cs="Calibri"/>
        </w:rPr>
        <w:t xml:space="preserve"> úrok z prodlení ve výši 0,05% z dlužné částky za každý kalendářní den prodlení.</w:t>
      </w:r>
    </w:p>
    <w:p w14:paraId="6D5F3F1C" w14:textId="77777777"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14:paraId="1388E50A" w14:textId="31D39C01"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X.</w:t>
      </w:r>
    </w:p>
    <w:p w14:paraId="0BBBD83E" w14:textId="77777777"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Odstoupení od smlouvy</w:t>
      </w:r>
    </w:p>
    <w:p w14:paraId="742486FC" w14:textId="77777777"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14:paraId="40637E2B" w14:textId="0F4F741B" w:rsidR="008832F0" w:rsidRPr="00294AC6" w:rsidRDefault="00651F4D" w:rsidP="00210D2B">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Kupující</w:t>
      </w:r>
      <w:r w:rsidR="008832F0" w:rsidRPr="00294AC6">
        <w:rPr>
          <w:rFonts w:asciiTheme="majorHAnsi" w:eastAsia="Calibri" w:hAnsiTheme="majorHAnsi" w:cstheme="majorHAnsi"/>
          <w:color w:val="000000"/>
        </w:rPr>
        <w:t xml:space="preserve"> a </w:t>
      </w:r>
      <w:r w:rsidRPr="00294AC6">
        <w:rPr>
          <w:rFonts w:asciiTheme="majorHAnsi" w:eastAsia="Calibri" w:hAnsiTheme="majorHAnsi" w:cstheme="majorHAnsi"/>
          <w:color w:val="000000"/>
        </w:rPr>
        <w:t>prodávající</w:t>
      </w:r>
      <w:r w:rsidR="008832F0" w:rsidRPr="00294AC6">
        <w:rPr>
          <w:rFonts w:asciiTheme="majorHAnsi" w:eastAsia="Calibri" w:hAnsiTheme="majorHAnsi" w:cstheme="majorHAnsi"/>
          <w:color w:val="000000"/>
        </w:rPr>
        <w:t xml:space="preserve"> jsou oprávněni odstoupit od smlouvy v případě podstatného porušení smluvních povinností. Smluvní strana je oprávněna rovněž odstoupit od smlouvy, bylo-li zahájeno insolvenční řízení, ve kterém se řeší úpadek nebo hrozící úpadek druhé smluvní strany podle zákona č. 182/2006 Sb., insolvenční zákon, ve znění pozdějších předpisů. </w:t>
      </w:r>
    </w:p>
    <w:p w14:paraId="7625E408" w14:textId="77777777" w:rsidR="00651F4D" w:rsidRPr="00294AC6" w:rsidRDefault="00651F4D" w:rsidP="00210D2B">
      <w:pPr>
        <w:pStyle w:val="Odstavecseseznamem"/>
        <w:suppressAutoHyphens/>
        <w:spacing w:after="120"/>
        <w:ind w:left="709"/>
        <w:jc w:val="both"/>
        <w:rPr>
          <w:rFonts w:asciiTheme="majorHAnsi" w:eastAsia="Calibri" w:hAnsiTheme="majorHAnsi" w:cstheme="majorHAnsi"/>
          <w:color w:val="000000"/>
        </w:rPr>
      </w:pPr>
    </w:p>
    <w:p w14:paraId="43EC0193" w14:textId="36E98598" w:rsidR="008832F0" w:rsidRPr="00294AC6" w:rsidRDefault="008832F0" w:rsidP="00210D2B">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oprávněn odstoupit od smlouvy zejména:</w:t>
      </w:r>
    </w:p>
    <w:p w14:paraId="0357E25F" w14:textId="69F71288" w:rsidR="008832F0" w:rsidRPr="00294AC6" w:rsidRDefault="00EB136B" w:rsidP="00210D2B">
      <w:pPr>
        <w:pStyle w:val="Odstavecseseznamem"/>
        <w:numPr>
          <w:ilvl w:val="0"/>
          <w:numId w:val="21"/>
        </w:numPr>
        <w:pBdr>
          <w:top w:val="nil"/>
          <w:left w:val="nil"/>
          <w:bottom w:val="nil"/>
          <w:right w:val="nil"/>
          <w:between w:val="nil"/>
        </w:pBdr>
        <w:ind w:left="709" w:firstLine="425"/>
        <w:jc w:val="both"/>
        <w:rPr>
          <w:rFonts w:asciiTheme="majorHAnsi" w:eastAsia="Calibri" w:hAnsiTheme="majorHAnsi" w:cstheme="majorHAnsi"/>
          <w:color w:val="000000"/>
        </w:rPr>
      </w:pPr>
      <w:r w:rsidRPr="00294AC6">
        <w:rPr>
          <w:rFonts w:asciiTheme="majorHAnsi" w:eastAsia="Calibri" w:hAnsiTheme="majorHAnsi" w:cstheme="majorHAnsi"/>
          <w:color w:val="000000"/>
        </w:rPr>
        <w:t>Nedodržení termínů plnění dle čl. 3.1 této smlouvy,</w:t>
      </w:r>
    </w:p>
    <w:p w14:paraId="6EF19EEE" w14:textId="77777777" w:rsidR="00651F4D" w:rsidRPr="00294AC6" w:rsidRDefault="00651F4D" w:rsidP="00210D2B">
      <w:pPr>
        <w:pStyle w:val="Odstavecseseznamem"/>
        <w:suppressAutoHyphens/>
        <w:spacing w:after="120"/>
        <w:ind w:left="709"/>
        <w:jc w:val="both"/>
        <w:rPr>
          <w:rFonts w:asciiTheme="majorHAnsi" w:eastAsia="Calibri" w:hAnsiTheme="majorHAnsi" w:cstheme="majorHAnsi"/>
          <w:color w:val="000000"/>
        </w:rPr>
      </w:pPr>
    </w:p>
    <w:p w14:paraId="5D940065" w14:textId="31FF8323" w:rsidR="008832F0" w:rsidRPr="00294AC6" w:rsidRDefault="008832F0" w:rsidP="00210D2B">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prodávající</w:t>
      </w:r>
      <w:r w:rsidRPr="00294AC6">
        <w:rPr>
          <w:rFonts w:asciiTheme="majorHAnsi" w:eastAsia="Calibri" w:hAnsiTheme="majorHAnsi" w:cstheme="majorHAnsi"/>
          <w:color w:val="000000"/>
        </w:rPr>
        <w:t xml:space="preserve"> je oprávněn odstoupit od smlouvy zejména:</w:t>
      </w:r>
    </w:p>
    <w:p w14:paraId="11E01124" w14:textId="3C9E8EFC"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dojde-li ze strany </w:t>
      </w:r>
      <w:r w:rsidR="00651F4D"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k prodlení při úhradě oprávněné faktury delšímu než 30 dnů,</w:t>
      </w:r>
    </w:p>
    <w:p w14:paraId="669894BB" w14:textId="77777777"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14:paraId="4A5E77D7" w14:textId="77777777" w:rsidR="00210D2B" w:rsidRDefault="00210D2B" w:rsidP="00F31B67">
      <w:pPr>
        <w:pBdr>
          <w:top w:val="nil"/>
          <w:left w:val="nil"/>
          <w:bottom w:val="nil"/>
          <w:right w:val="nil"/>
          <w:between w:val="nil"/>
        </w:pBdr>
        <w:jc w:val="center"/>
        <w:rPr>
          <w:rFonts w:asciiTheme="majorHAnsi" w:eastAsia="Calibri" w:hAnsiTheme="majorHAnsi" w:cstheme="majorHAnsi"/>
          <w:b/>
          <w:color w:val="000000"/>
        </w:rPr>
      </w:pPr>
    </w:p>
    <w:p w14:paraId="2528587C" w14:textId="77777777" w:rsidR="00210D2B" w:rsidRDefault="00210D2B" w:rsidP="00F31B67">
      <w:pPr>
        <w:pBdr>
          <w:top w:val="nil"/>
          <w:left w:val="nil"/>
          <w:bottom w:val="nil"/>
          <w:right w:val="nil"/>
          <w:between w:val="nil"/>
        </w:pBdr>
        <w:jc w:val="center"/>
        <w:rPr>
          <w:rFonts w:asciiTheme="majorHAnsi" w:eastAsia="Calibri" w:hAnsiTheme="majorHAnsi" w:cstheme="majorHAnsi"/>
          <w:b/>
          <w:color w:val="000000"/>
        </w:rPr>
      </w:pPr>
    </w:p>
    <w:p w14:paraId="17D75DAC" w14:textId="77777777" w:rsidR="00210D2B" w:rsidRDefault="00210D2B" w:rsidP="00F31B67">
      <w:pPr>
        <w:pBdr>
          <w:top w:val="nil"/>
          <w:left w:val="nil"/>
          <w:bottom w:val="nil"/>
          <w:right w:val="nil"/>
          <w:between w:val="nil"/>
        </w:pBdr>
        <w:jc w:val="center"/>
        <w:rPr>
          <w:rFonts w:asciiTheme="majorHAnsi" w:eastAsia="Calibri" w:hAnsiTheme="majorHAnsi" w:cstheme="majorHAnsi"/>
          <w:b/>
          <w:color w:val="000000"/>
        </w:rPr>
      </w:pPr>
    </w:p>
    <w:p w14:paraId="3D9EB156" w14:textId="365E70FC"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bookmarkStart w:id="0" w:name="_GoBack"/>
      <w:bookmarkEnd w:id="0"/>
      <w:r w:rsidRPr="00294AC6">
        <w:rPr>
          <w:rFonts w:asciiTheme="majorHAnsi" w:eastAsia="Calibri" w:hAnsiTheme="majorHAnsi" w:cstheme="majorHAnsi"/>
          <w:b/>
          <w:color w:val="000000"/>
        </w:rPr>
        <w:lastRenderedPageBreak/>
        <w:t>X</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C05F3E8" w14:textId="77777777"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Licenční ujednání</w:t>
      </w:r>
    </w:p>
    <w:p w14:paraId="5B6ABF94" w14:textId="77777777" w:rsidR="00F31B67" w:rsidRPr="00294AC6" w:rsidRDefault="00F31B67" w:rsidP="00F31B67">
      <w:pPr>
        <w:ind w:left="360" w:hanging="360"/>
        <w:jc w:val="center"/>
        <w:rPr>
          <w:rFonts w:asciiTheme="majorHAnsi" w:hAnsiTheme="majorHAnsi" w:cstheme="majorHAnsi"/>
          <w:b/>
        </w:rPr>
      </w:pPr>
    </w:p>
    <w:p w14:paraId="294488BA" w14:textId="1DF58C97"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.1</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 provoz, údržbu a užití předmětu koupě se prodávající zavazuje udělit kupujícímu nevýhradní, teritoriálně omezenou územím České republiky, převoditelnou licenci v rámci autorského práva či v rámci patentu nebo jiných práv na průmyslová vlastnictví vlastněných prodávající</w:t>
      </w:r>
      <w:r w:rsidR="00400620"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nebo třetí stranou, od které obdržel právo udělovat licenci a rovněž se zavazuje udělit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nevýhradní, teritoriálně omezené územím České republiky, převoditelné a časově neomezené právo používat know-how a jiné technické informace předané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 rámci této smlouvy.</w:t>
      </w:r>
    </w:p>
    <w:p w14:paraId="453E19FE" w14:textId="77777777" w:rsidR="00F31B67" w:rsidRPr="00294AC6" w:rsidRDefault="00F31B67" w:rsidP="00F31B67">
      <w:pPr>
        <w:pStyle w:val="Zkladntext211"/>
        <w:tabs>
          <w:tab w:val="left" w:pos="360"/>
        </w:tabs>
        <w:ind w:left="360"/>
        <w:jc w:val="both"/>
        <w:rPr>
          <w:rFonts w:asciiTheme="majorHAnsi" w:hAnsiTheme="majorHAnsi" w:cstheme="majorHAnsi"/>
        </w:rPr>
      </w:pPr>
    </w:p>
    <w:p w14:paraId="7A77F79E" w14:textId="0C3F252D"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.2</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 xml:space="preserve">Licenční poplatek za udělení licence a práv podle odst. 1 tohoto článku je zahrnut ve smluvní ceně podle čl. IV. této smlouvy. </w:t>
      </w:r>
    </w:p>
    <w:p w14:paraId="67635A23" w14:textId="77777777" w:rsidR="00F31B67" w:rsidRPr="00294AC6" w:rsidRDefault="00F31B67" w:rsidP="00F31B67">
      <w:pPr>
        <w:pStyle w:val="Odstavecseseznamem"/>
        <w:rPr>
          <w:rFonts w:asciiTheme="majorHAnsi" w:hAnsiTheme="majorHAnsi" w:cstheme="majorHAnsi"/>
          <w:iCs/>
          <w:lang w:eastAsia="zh-CN"/>
        </w:rPr>
      </w:pPr>
    </w:p>
    <w:p w14:paraId="6097E0FA" w14:textId="688A1D39"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.3</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Prodávající se zavazuje, že zabezpečí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ochranu proti všem nárokům a požadavkům vzniklým porušením patentových práv, užitných vzorů, ochranných známek nebo jmen nebo jiných práv třetích osob týkajících se prací, služeb, věcí nebo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a je povinen uhradit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všechny oprávněné náklady a škody kupující</w:t>
      </w:r>
      <w:r w:rsidR="00075BA1" w:rsidRPr="00294AC6">
        <w:rPr>
          <w:rFonts w:asciiTheme="majorHAnsi" w:hAnsiTheme="majorHAnsi" w:cstheme="majorHAnsi"/>
          <w:iCs/>
          <w:lang w:eastAsia="zh-CN"/>
        </w:rPr>
        <w:t>ho</w:t>
      </w:r>
      <w:r w:rsidR="00F31B67" w:rsidRPr="00294AC6">
        <w:rPr>
          <w:rFonts w:asciiTheme="majorHAnsi" w:hAnsiTheme="majorHAnsi" w:cstheme="majorHAnsi"/>
          <w:iCs/>
          <w:lang w:eastAsia="zh-CN"/>
        </w:rPr>
        <w:t xml:space="preserve"> ze všech nároků a požadavků vzniklých porušením patentových práv, užitných vzorů, ochranných známek nebo jmen nebo jiných práv třetích osob týkajících se prací, služeb, věcí a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jakož i ze všech nároků, požadavků, škod, nákladů, poplatků a výdajů s tím souvisejících nebo se k nim vztahujících</w:t>
      </w:r>
      <w:r w:rsidR="00F31B67" w:rsidRPr="00294AC6">
        <w:rPr>
          <w:rFonts w:asciiTheme="majorHAnsi" w:hAnsiTheme="majorHAnsi" w:cstheme="majorHAnsi"/>
          <w:i/>
          <w:iCs/>
          <w:lang w:eastAsia="zh-CN"/>
        </w:rPr>
        <w:t>. </w:t>
      </w:r>
    </w:p>
    <w:p w14:paraId="4A67AE2D" w14:textId="0C84736C"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6613274B" w14:textId="60B6C9E8"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X</w:t>
      </w:r>
      <w:r w:rsidR="00F31B67" w:rsidRPr="00294AC6">
        <w:rPr>
          <w:rFonts w:asciiTheme="majorHAnsi" w:eastAsia="Calibri" w:hAnsiTheme="majorHAnsi" w:cstheme="majorHAnsi"/>
          <w:b/>
          <w:color w:val="000000"/>
        </w:rPr>
        <w:t>I</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7D7434A" w14:textId="7DA45E9B"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ZÁVĚREČNÁ USTANOVENÍ</w:t>
      </w:r>
    </w:p>
    <w:p w14:paraId="683D1598" w14:textId="77777777"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14:paraId="0A724C67" w14:textId="682A71DE"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Pr="00294AC6">
        <w:rPr>
          <w:rFonts w:asciiTheme="majorHAnsi" w:eastAsia="Calibri" w:hAnsiTheme="majorHAnsi" w:cstheme="majorHAnsi"/>
          <w:color w:val="000000"/>
        </w:rPr>
        <w:tab/>
        <w:t xml:space="preserve">Veškeré písemné dokumenty mezi smluvními stranami budou doručovány na adresu uvedenou v záhlaví </w:t>
      </w:r>
      <w:r w:rsidR="00DD691E" w:rsidRPr="00294AC6">
        <w:rPr>
          <w:rFonts w:asciiTheme="majorHAnsi" w:eastAsia="Calibri" w:hAnsiTheme="majorHAnsi" w:cstheme="majorHAnsi"/>
          <w:color w:val="000000"/>
        </w:rPr>
        <w:t xml:space="preserve">této </w:t>
      </w:r>
      <w:r w:rsidRPr="00294AC6">
        <w:rPr>
          <w:rFonts w:asciiTheme="majorHAnsi" w:eastAsia="Calibri" w:hAnsiTheme="majorHAnsi" w:cstheme="majorHAnsi"/>
          <w:color w:val="000000"/>
        </w:rPr>
        <w:t xml:space="preserve">smlouvy, popř. na adresu jinou, kterou některá ze smluvních stran druhé smluvní straně písemně oznámí. </w:t>
      </w:r>
    </w:p>
    <w:p w14:paraId="5DE9B94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6A75928F" w14:textId="44F99F3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.2</w:t>
      </w:r>
      <w:r w:rsidRPr="00294AC6">
        <w:rPr>
          <w:rFonts w:asciiTheme="majorHAnsi" w:eastAsia="Calibri" w:hAnsiTheme="majorHAnsi" w:cstheme="majorHAnsi"/>
          <w:color w:val="000000"/>
        </w:rPr>
        <w:tab/>
        <w:t>Tato smlouva může být změněna, doplněna nebo zrušena pouze souhlasným projevem vůle obou smluvních stran a to písemnými dodatky s číselným označením, které budou odsouhlaseny a podepsány oběma s</w:t>
      </w:r>
      <w:r w:rsidR="00DD691E" w:rsidRPr="00294AC6">
        <w:rPr>
          <w:rFonts w:asciiTheme="majorHAnsi" w:eastAsia="Calibri" w:hAnsiTheme="majorHAnsi" w:cstheme="majorHAnsi"/>
          <w:color w:val="000000"/>
        </w:rPr>
        <w:t>mluvními s</w:t>
      </w:r>
      <w:r w:rsidRPr="00294AC6">
        <w:rPr>
          <w:rFonts w:asciiTheme="majorHAnsi" w:eastAsia="Calibri" w:hAnsiTheme="majorHAnsi" w:cstheme="majorHAnsi"/>
          <w:color w:val="000000"/>
        </w:rPr>
        <w:t>tranami.</w:t>
      </w:r>
      <w:r w:rsidR="00DD691E" w:rsidRPr="00294AC6">
        <w:rPr>
          <w:rFonts w:asciiTheme="majorHAnsi" w:eastAsia="Calibri" w:hAnsiTheme="majorHAnsi" w:cstheme="majorHAnsi"/>
          <w:color w:val="000000"/>
        </w:rPr>
        <w:t xml:space="preserve"> Pro tento účel smluvní strany výslovně vylučují aplikaci ustanovení § 562 odstavce 1 zákona č. 89/2012 Sb., občanský zákoník, v účinném znění.</w:t>
      </w:r>
    </w:p>
    <w:p w14:paraId="3B8479E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4D4F3FFA" w14:textId="77777777"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t>Ukáže-li se jedno nebo více ustanovení této smlouvy neplatným</w:t>
      </w:r>
      <w:r w:rsidR="00DD691E" w:rsidRPr="00294AC6">
        <w:rPr>
          <w:rFonts w:asciiTheme="majorHAnsi" w:eastAsia="Calibri" w:hAnsiTheme="majorHAnsi" w:cstheme="majorHAnsi"/>
          <w:color w:val="000000"/>
        </w:rPr>
        <w:t>, neúčinným</w:t>
      </w:r>
      <w:r w:rsidR="009424CD" w:rsidRPr="00294AC6">
        <w:rPr>
          <w:rFonts w:asciiTheme="majorHAnsi" w:eastAsia="Calibri" w:hAnsiTheme="majorHAnsi" w:cstheme="majorHAnsi"/>
          <w:color w:val="000000"/>
        </w:rPr>
        <w:t xml:space="preserve"> nebo nevykonatelným, zůstává smlouva jako celek </w:t>
      </w:r>
      <w:r w:rsidR="00245AC8" w:rsidRPr="00294AC6">
        <w:rPr>
          <w:rFonts w:asciiTheme="majorHAnsi" w:eastAsia="Calibri" w:hAnsiTheme="majorHAnsi" w:cstheme="majorHAnsi"/>
          <w:color w:val="000000"/>
        </w:rPr>
        <w:t>platná a</w:t>
      </w:r>
      <w:r w:rsidR="00DD691E" w:rsidRPr="00294AC6">
        <w:rPr>
          <w:rFonts w:asciiTheme="majorHAnsi" w:eastAsia="Calibri" w:hAnsiTheme="majorHAnsi" w:cstheme="majorHAnsi"/>
          <w:color w:val="000000"/>
        </w:rPr>
        <w:t xml:space="preserve"> účinná</w:t>
      </w:r>
      <w:r w:rsidR="009424CD" w:rsidRPr="00294AC6">
        <w:rPr>
          <w:rFonts w:asciiTheme="majorHAnsi" w:eastAsia="Calibri" w:hAnsiTheme="majorHAnsi" w:cstheme="majorHAnsi"/>
          <w:color w:val="000000"/>
        </w:rPr>
        <w:t>, přičemž za neplatnou</w:t>
      </w:r>
      <w:r w:rsidR="00DD691E" w:rsidRPr="00294AC6">
        <w:rPr>
          <w:rFonts w:asciiTheme="majorHAnsi" w:eastAsia="Calibri" w:hAnsiTheme="majorHAnsi" w:cstheme="majorHAnsi"/>
          <w:color w:val="000000"/>
        </w:rPr>
        <w:t>, neúčinnou</w:t>
      </w:r>
      <w:r w:rsidR="009424CD" w:rsidRPr="00294AC6">
        <w:rPr>
          <w:rFonts w:asciiTheme="majorHAnsi" w:eastAsia="Calibri" w:hAnsiTheme="majorHAnsi" w:cstheme="majorHAnsi"/>
          <w:color w:val="000000"/>
        </w:rPr>
        <w:t xml:space="preserve"> nebo nevykonatelnou bude považována pouze ta </w:t>
      </w:r>
      <w:r w:rsidR="00245AC8" w:rsidRPr="00294AC6">
        <w:rPr>
          <w:rFonts w:asciiTheme="majorHAnsi" w:eastAsia="Calibri" w:hAnsiTheme="majorHAnsi" w:cstheme="majorHAnsi"/>
          <w:color w:val="000000"/>
        </w:rPr>
        <w:t>č</w:t>
      </w:r>
      <w:r w:rsidR="009424CD" w:rsidRPr="00294AC6">
        <w:rPr>
          <w:rFonts w:asciiTheme="majorHAnsi" w:eastAsia="Calibri" w:hAnsiTheme="majorHAnsi" w:cstheme="majorHAnsi"/>
          <w:color w:val="000000"/>
        </w:rPr>
        <w:t>ást</w:t>
      </w:r>
      <w:r w:rsidR="00245AC8" w:rsidRPr="00294AC6">
        <w:rPr>
          <w:rFonts w:asciiTheme="majorHAnsi" w:eastAsia="Calibri" w:hAnsiTheme="majorHAnsi" w:cstheme="majorHAnsi"/>
          <w:color w:val="000000"/>
        </w:rPr>
        <w:t xml:space="preserve"> smlouvy</w:t>
      </w:r>
      <w:r w:rsidR="009424CD" w:rsidRPr="00294AC6">
        <w:rPr>
          <w:rFonts w:asciiTheme="majorHAnsi" w:eastAsia="Calibri" w:hAnsiTheme="majorHAnsi" w:cstheme="majorHAnsi"/>
          <w:color w:val="000000"/>
        </w:rPr>
        <w:t>, které se důvod neplatnosti</w:t>
      </w:r>
      <w:r w:rsidR="00DD691E" w:rsidRPr="00294AC6">
        <w:rPr>
          <w:rFonts w:asciiTheme="majorHAnsi" w:eastAsia="Calibri" w:hAnsiTheme="majorHAnsi" w:cstheme="majorHAnsi"/>
          <w:color w:val="000000"/>
        </w:rPr>
        <w:t>, neúčinnosti</w:t>
      </w:r>
      <w:r w:rsidR="009424CD" w:rsidRPr="00294AC6">
        <w:rPr>
          <w:rFonts w:asciiTheme="majorHAnsi" w:eastAsia="Calibri" w:hAnsiTheme="majorHAnsi" w:cstheme="majorHAnsi"/>
          <w:color w:val="000000"/>
        </w:rPr>
        <w:t xml:space="preserve"> nebo nevykonatelnosti přímo týká. Smluvní strany se zavazují toto/tato ustanovení nahradit či doplnit novou smluvní úpravou tak, aby </w:t>
      </w:r>
      <w:r w:rsidR="00245AC8" w:rsidRPr="00294AC6">
        <w:rPr>
          <w:rFonts w:asciiTheme="majorHAnsi" w:eastAsia="Calibri" w:hAnsiTheme="majorHAnsi" w:cstheme="majorHAnsi"/>
          <w:color w:val="000000"/>
        </w:rPr>
        <w:t xml:space="preserve">původní </w:t>
      </w:r>
      <w:r w:rsidR="009424CD" w:rsidRPr="00294AC6">
        <w:rPr>
          <w:rFonts w:asciiTheme="majorHAnsi" w:eastAsia="Calibri" w:hAnsiTheme="majorHAnsi" w:cstheme="majorHAnsi"/>
          <w:color w:val="000000"/>
        </w:rPr>
        <w:t>smysl a účel této smlouvy při respektování vůle smluvních stran zůstal zachován.</w:t>
      </w:r>
    </w:p>
    <w:p w14:paraId="2D27C81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050EB480" w14:textId="5C035CA6"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.4</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prohlašuje, že si je vědom skutečnosti, že </w:t>
      </w:r>
      <w:r>
        <w:rPr>
          <w:rFonts w:asciiTheme="majorHAnsi" w:eastAsia="Calibri" w:hAnsiTheme="majorHAnsi" w:cstheme="majorHAnsi"/>
          <w:color w:val="000000"/>
        </w:rPr>
        <w:t>kupující</w:t>
      </w:r>
      <w:r w:rsidRPr="00102187">
        <w:rPr>
          <w:rFonts w:asciiTheme="majorHAnsi" w:eastAsia="Calibri" w:hAnsiTheme="majorHAnsi" w:cstheme="majorHAnsi"/>
          <w:color w:val="000000"/>
        </w:rPr>
        <w:t xml:space="preserve"> má zájem na realizaci této smlouvy v souladu se zásadami společensky odpovědného zadávání veřejných zakázek dle ZZVZ.</w:t>
      </w:r>
    </w:p>
    <w:p w14:paraId="202F538A"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52A4A215" w14:textId="2A414D0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.5</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bude dle </w:t>
      </w:r>
      <w:r>
        <w:rPr>
          <w:rFonts w:asciiTheme="majorHAnsi" w:eastAsia="Calibri" w:hAnsiTheme="majorHAnsi" w:cstheme="majorHAnsi"/>
          <w:color w:val="000000"/>
        </w:rPr>
        <w:t>této smlouvy plněno prodávajícím</w:t>
      </w:r>
      <w:r w:rsidRPr="00102187">
        <w:rPr>
          <w:rFonts w:asciiTheme="majorHAnsi" w:eastAsia="Calibri" w:hAnsiTheme="majorHAnsi" w:cstheme="majorHAnsi"/>
          <w:color w:val="000000"/>
        </w:rPr>
        <w:t xml:space="preserve"> či jeho poddodavatelem, a smluvních závazků se svými poddodavateli.</w:t>
      </w:r>
    </w:p>
    <w:p w14:paraId="10EAEE60" w14:textId="77777777"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FC79E30" w14:textId="7C28FA9B"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.6</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dále zavazuje po celou dobu trvání smlouvy zajistit u sebe a svých poddodavatelů dodržování zákona č. 198/2009 Sb., o rovném zacházení a o právních prostředcích ochrany před diskriminací a o změně některých zákonů, ve znění pozdějších předpisů (antidiskriminační zákon).</w:t>
      </w:r>
    </w:p>
    <w:p w14:paraId="480C4B96"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ABCA385" w14:textId="769F4AB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12</w:t>
      </w:r>
      <w:r>
        <w:rPr>
          <w:rFonts w:asciiTheme="majorHAnsi" w:eastAsia="Calibri" w:hAnsiTheme="majorHAnsi" w:cstheme="majorHAnsi"/>
          <w:b/>
          <w:color w:val="000000"/>
        </w:rPr>
        <w:t>.7</w:t>
      </w:r>
      <w:r>
        <w:rPr>
          <w:rFonts w:asciiTheme="majorHAnsi" w:eastAsia="Calibri" w:hAnsiTheme="majorHAnsi" w:cstheme="majorHAnsi"/>
          <w:color w:val="000000"/>
        </w:rPr>
        <w:tab/>
        <w:t>Kupující</w:t>
      </w:r>
      <w:r w:rsidRPr="00102187">
        <w:rPr>
          <w:rFonts w:asciiTheme="majorHAnsi" w:eastAsia="Calibri" w:hAnsiTheme="majorHAnsi" w:cstheme="majorHAnsi"/>
          <w:color w:val="000000"/>
        </w:rPr>
        <w:t xml:space="preserve"> je oprávněn průběžně kontrolovat d</w:t>
      </w:r>
      <w:r>
        <w:rPr>
          <w:rFonts w:asciiTheme="majorHAnsi" w:eastAsia="Calibri" w:hAnsiTheme="majorHAnsi" w:cstheme="majorHAnsi"/>
          <w:color w:val="000000"/>
        </w:rPr>
        <w:t>održování povinností prodávajícího</w:t>
      </w:r>
      <w:r w:rsidRPr="00102187">
        <w:rPr>
          <w:rFonts w:asciiTheme="majorHAnsi" w:eastAsia="Calibri" w:hAnsiTheme="majorHAnsi" w:cstheme="majorHAnsi"/>
          <w:color w:val="000000"/>
        </w:rPr>
        <w:t xml:space="preserve"> dle tohoto článku smlouvy, a to i přímo u pracovníků </w:t>
      </w:r>
      <w:r w:rsidR="002D409F">
        <w:rPr>
          <w:rFonts w:asciiTheme="majorHAnsi" w:eastAsia="Calibri" w:hAnsiTheme="majorHAnsi" w:cstheme="majorHAnsi"/>
          <w:color w:val="000000"/>
        </w:rPr>
        <w:t>plnících</w:t>
      </w:r>
      <w:r>
        <w:rPr>
          <w:rFonts w:asciiTheme="majorHAnsi" w:eastAsia="Calibri" w:hAnsiTheme="majorHAnsi" w:cstheme="majorHAnsi"/>
          <w:color w:val="000000"/>
        </w:rPr>
        <w:t xml:space="preserve"> předmět smlouvy, přičemž prodávající</w:t>
      </w:r>
      <w:r w:rsidRPr="00102187">
        <w:rPr>
          <w:rFonts w:asciiTheme="majorHAnsi" w:eastAsia="Calibri" w:hAnsiTheme="majorHAnsi" w:cstheme="majorHAnsi"/>
          <w:color w:val="000000"/>
        </w:rPr>
        <w:t xml:space="preserve"> je povinen tuto kontrolu umožnit,</w:t>
      </w:r>
      <w:r>
        <w:rPr>
          <w:rFonts w:asciiTheme="majorHAnsi" w:eastAsia="Calibri" w:hAnsiTheme="majorHAnsi" w:cstheme="majorHAnsi"/>
          <w:color w:val="000000"/>
        </w:rPr>
        <w:t xml:space="preserve"> strpět a poskytnout kupujícímu</w:t>
      </w:r>
      <w:r w:rsidRPr="00102187">
        <w:rPr>
          <w:rFonts w:asciiTheme="majorHAnsi" w:eastAsia="Calibri" w:hAnsiTheme="majorHAnsi" w:cstheme="majorHAnsi"/>
          <w:color w:val="000000"/>
        </w:rPr>
        <w:t xml:space="preserve"> veškerou nezbytnou součinnost k jejímu provedení.</w:t>
      </w:r>
    </w:p>
    <w:p w14:paraId="51D9D99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2D7E53FF" w14:textId="58020374"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.8</w:t>
      </w:r>
      <w:r>
        <w:rPr>
          <w:rFonts w:asciiTheme="majorHAnsi" w:eastAsia="Calibri" w:hAnsiTheme="majorHAnsi" w:cstheme="majorHAnsi"/>
          <w:color w:val="000000"/>
        </w:rPr>
        <w:tab/>
        <w:t>Prodávající je povinen oznámit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že vůči němu či jeho poddodavateli bylo orgánem veřejné moci (zejména Státním úřadem inspekce práce či oblastními inspektoráty, Krajskou hygienickou stanicí apod.) zahájeno řízení pro porušení právních předpisů, jichž se dotýká ujednání dle odst. 12</w:t>
      </w:r>
      <w:r>
        <w:rPr>
          <w:rFonts w:asciiTheme="majorHAnsi" w:eastAsia="Calibri" w:hAnsiTheme="majorHAnsi" w:cstheme="majorHAnsi"/>
          <w:color w:val="000000"/>
        </w:rPr>
        <w:t>.5 až 12.6</w:t>
      </w:r>
      <w:r w:rsidRPr="00102187">
        <w:rPr>
          <w:rFonts w:asciiTheme="majorHAnsi" w:eastAsia="Calibri" w:hAnsiTheme="majorHAnsi" w:cstheme="majorHAnsi"/>
          <w:color w:val="000000"/>
        </w:rPr>
        <w:t xml:space="preserve"> tohoto článku smlouvy, a k němuž došlo při </w:t>
      </w:r>
      <w:r>
        <w:rPr>
          <w:rFonts w:asciiTheme="majorHAnsi" w:eastAsia="Calibri" w:hAnsiTheme="majorHAnsi" w:cstheme="majorHAnsi"/>
          <w:color w:val="000000"/>
        </w:rPr>
        <w:t>realizaci zakázky</w:t>
      </w:r>
      <w:r w:rsidRPr="00102187">
        <w:rPr>
          <w:rFonts w:asciiTheme="majorHAnsi" w:eastAsia="Calibri" w:hAnsiTheme="majorHAnsi" w:cstheme="majorHAnsi"/>
          <w:color w:val="000000"/>
        </w:rPr>
        <w:t xml:space="preserve"> nebo v souvislosti s ním, a to nejpozději do 10 dnů od doručení oznámení o zahájení řízení. Součástí oznámení smluvního partnera bude též informace o datu doručení oznámení o zahájení řízení.</w:t>
      </w:r>
    </w:p>
    <w:p w14:paraId="6269300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786581CB" w14:textId="604B632A"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.9</w:t>
      </w:r>
      <w:r>
        <w:rPr>
          <w:rFonts w:asciiTheme="majorHAnsi" w:eastAsia="Calibri" w:hAnsiTheme="majorHAnsi" w:cstheme="majorHAnsi"/>
          <w:color w:val="000000"/>
        </w:rPr>
        <w:tab/>
        <w:t>Prodávající je povinen předat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xml:space="preserve"> kopii pravomocného rozhodnutí, jímž se řízení ve věci dle předchozího odstavce tohoto článku končí, a to nejpozději do 7 dnů ode dne, kdy rozhodnutí nabude právní moci. Současně s kopií pr</w:t>
      </w:r>
      <w:r>
        <w:rPr>
          <w:rFonts w:asciiTheme="majorHAnsi" w:eastAsia="Calibri" w:hAnsiTheme="majorHAnsi" w:cstheme="majorHAnsi"/>
          <w:color w:val="000000"/>
        </w:rPr>
        <w:t>avomocného rozhodnutí prodávající</w:t>
      </w:r>
      <w:r w:rsidRPr="00102187">
        <w:rPr>
          <w:rFonts w:asciiTheme="majorHAnsi" w:eastAsia="Calibri" w:hAnsiTheme="majorHAnsi" w:cstheme="majorHAnsi"/>
          <w:color w:val="000000"/>
        </w:rPr>
        <w:t xml:space="preserve"> poskytne objednateli informaci o datu nabytí právní moci rozhodnutí.</w:t>
      </w:r>
    </w:p>
    <w:p w14:paraId="08B43981" w14:textId="77777777"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14:paraId="25A24107" w14:textId="51DC95D6"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102187">
        <w:rPr>
          <w:rFonts w:asciiTheme="majorHAnsi" w:eastAsia="Calibri" w:hAnsiTheme="majorHAnsi" w:cstheme="majorHAnsi"/>
          <w:b/>
          <w:color w:val="000000"/>
        </w:rPr>
        <w:t>.10</w:t>
      </w:r>
      <w:r w:rsidR="009424CD" w:rsidRPr="00294AC6">
        <w:rPr>
          <w:rFonts w:asciiTheme="majorHAnsi" w:eastAsia="Calibri" w:hAnsiTheme="majorHAnsi" w:cstheme="majorHAnsi"/>
          <w:b/>
          <w:color w:val="000000"/>
        </w:rPr>
        <w:tab/>
      </w:r>
      <w:r w:rsidR="009424CD" w:rsidRPr="00294AC6">
        <w:rPr>
          <w:rFonts w:asciiTheme="majorHAnsi" w:eastAsia="Calibri" w:hAnsiTheme="majorHAnsi" w:cstheme="majorHAnsi"/>
          <w:color w:val="000000"/>
        </w:rPr>
        <w:t>Tato smlouva nabývá platnosti a účinnosti dnem podpisu oběma smluvními stranami.</w:t>
      </w:r>
    </w:p>
    <w:p w14:paraId="5CA57106"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51EDD7F5" w14:textId="7420586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.11</w:t>
      </w:r>
      <w:r w:rsidR="00245AC8" w:rsidRPr="00294AC6">
        <w:rPr>
          <w:rFonts w:asciiTheme="majorHAnsi" w:eastAsia="Calibri" w:hAnsiTheme="majorHAnsi" w:cstheme="majorHAnsi"/>
          <w:color w:val="000000"/>
        </w:rPr>
        <w:t xml:space="preserve"> </w:t>
      </w:r>
      <w:r w:rsidR="00245AC8" w:rsidRPr="00294AC6">
        <w:rPr>
          <w:rFonts w:asciiTheme="majorHAnsi" w:eastAsia="Calibri" w:hAnsiTheme="majorHAnsi" w:cstheme="majorHAnsi"/>
          <w:color w:val="000000"/>
        </w:rPr>
        <w:tab/>
        <w:t>Veškerá jednání s kupující</w:t>
      </w:r>
      <w:r w:rsidR="00952409"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 xml:space="preserve"> budou probíhat v českém jazyce. Veškeré doklady související s</w:t>
      </w:r>
      <w:r w:rsidR="00245AC8" w:rsidRPr="00294AC6">
        <w:rPr>
          <w:rFonts w:asciiTheme="majorHAnsi" w:eastAsia="Calibri" w:hAnsiTheme="majorHAnsi" w:cstheme="majorHAnsi"/>
          <w:color w:val="000000"/>
        </w:rPr>
        <w:t> předmětem koupě</w:t>
      </w:r>
      <w:r w:rsidRPr="00294AC6">
        <w:rPr>
          <w:rFonts w:asciiTheme="majorHAnsi" w:eastAsia="Calibri" w:hAnsiTheme="majorHAnsi" w:cstheme="majorHAnsi"/>
          <w:color w:val="000000"/>
        </w:rPr>
        <w:t xml:space="preserve"> budou v českém jazyce.</w:t>
      </w:r>
    </w:p>
    <w:p w14:paraId="2C82B79C"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3D086A8" w14:textId="72562378"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.12</w:t>
      </w:r>
      <w:r w:rsidRPr="00294AC6">
        <w:rPr>
          <w:rFonts w:asciiTheme="majorHAnsi" w:eastAsia="Calibri" w:hAnsiTheme="majorHAnsi" w:cstheme="majorHAnsi"/>
          <w:color w:val="000000"/>
        </w:rPr>
        <w:tab/>
        <w:t>Prodávající není oprávněn</w:t>
      </w:r>
      <w:r w:rsidR="00245AC8" w:rsidRPr="00294AC6">
        <w:rPr>
          <w:rFonts w:asciiTheme="majorHAnsi" w:eastAsia="Calibri" w:hAnsiTheme="majorHAnsi" w:cstheme="majorHAnsi"/>
          <w:color w:val="000000"/>
        </w:rPr>
        <w:t xml:space="preserve"> bez </w:t>
      </w:r>
      <w:r w:rsidR="00F13A12" w:rsidRPr="00294AC6">
        <w:rPr>
          <w:rFonts w:asciiTheme="majorHAnsi" w:eastAsia="Calibri" w:hAnsiTheme="majorHAnsi" w:cstheme="majorHAnsi"/>
          <w:color w:val="000000"/>
        </w:rPr>
        <w:t xml:space="preserve">písemného </w:t>
      </w:r>
      <w:r w:rsidR="00245AC8" w:rsidRPr="00294AC6">
        <w:rPr>
          <w:rFonts w:asciiTheme="majorHAnsi" w:eastAsia="Calibri" w:hAnsiTheme="majorHAnsi" w:cstheme="majorHAnsi"/>
          <w:color w:val="000000"/>
        </w:rPr>
        <w:t>souhlasu kupující</w:t>
      </w:r>
      <w:r w:rsidR="00952409"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postoupit práva a povinnosti vyplývající z této smlouvy třetí osobě.</w:t>
      </w:r>
    </w:p>
    <w:p w14:paraId="41CA96F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04CFB0D" w14:textId="7A3EE422"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13</w:t>
      </w:r>
      <w:r w:rsidRPr="00294AC6">
        <w:rPr>
          <w:rFonts w:asciiTheme="majorHAnsi" w:eastAsia="Calibri" w:hAnsiTheme="majorHAnsi" w:cstheme="majorHAnsi"/>
          <w:color w:val="000000"/>
        </w:rPr>
        <w:tab/>
      </w:r>
      <w:r w:rsidR="00245AC8" w:rsidRPr="00294AC6">
        <w:rPr>
          <w:rFonts w:asciiTheme="majorHAnsi" w:eastAsia="Calibri" w:hAnsiTheme="majorHAnsi" w:cstheme="majorHAnsi"/>
          <w:color w:val="000000"/>
        </w:rPr>
        <w:t>P</w:t>
      </w:r>
      <w:r w:rsidRPr="00294AC6">
        <w:rPr>
          <w:rFonts w:asciiTheme="majorHAnsi" w:eastAsia="Calibri" w:hAnsiTheme="majorHAnsi" w:cstheme="majorHAnsi"/>
          <w:color w:val="000000"/>
        </w:rPr>
        <w:t xml:space="preserve">ro neupravené vztahy plynoucí z této smlouvy platí příslušná ustanovení zákona </w:t>
      </w:r>
      <w:r w:rsidR="00245AC8" w:rsidRPr="00294AC6">
        <w:rPr>
          <w:rFonts w:asciiTheme="majorHAnsi" w:eastAsia="Calibri" w:hAnsiTheme="majorHAnsi" w:cstheme="majorHAnsi"/>
          <w:color w:val="000000"/>
        </w:rPr>
        <w:t>č. 89/2012 Sb. občanský zákoník, v účinném znění.</w:t>
      </w:r>
    </w:p>
    <w:p w14:paraId="0448058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A08E3C8" w14:textId="267E0F63"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14</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Osoby podepisující tuto smlouvu svým podpisem stvrzují platnost svého oprávnění jednat za smluvní stranu.</w:t>
      </w:r>
    </w:p>
    <w:p w14:paraId="22176466" w14:textId="77777777"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76735061" w14:textId="06D19D98"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proofErr w:type="gramStart"/>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15</w:t>
      </w:r>
      <w:r w:rsidR="008832F0"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Smluvní</w:t>
      </w:r>
      <w:proofErr w:type="gramEnd"/>
      <w:r w:rsidR="009424CD" w:rsidRPr="00294AC6">
        <w:rPr>
          <w:rFonts w:asciiTheme="majorHAnsi" w:eastAsia="Calibri" w:hAnsiTheme="majorHAnsi" w:cstheme="majorHAnsi"/>
          <w:color w:val="000000"/>
        </w:rPr>
        <w:t xml:space="preserve"> strany se dohodly, že případné spory budou přednostně řešeny dohodou. V případě, že nedojde k dohodě stran, všechny spory vznikající z této smlouvy a v souvislosti s ní budou rozhodovány s konečnou platností </w:t>
      </w:r>
      <w:r w:rsidR="00245AC8" w:rsidRPr="00294AC6">
        <w:rPr>
          <w:rFonts w:asciiTheme="majorHAnsi" w:eastAsia="Calibri" w:hAnsiTheme="majorHAnsi" w:cstheme="majorHAnsi"/>
          <w:color w:val="000000"/>
        </w:rPr>
        <w:t>u věcně a</w:t>
      </w:r>
      <w:r w:rsidR="009424CD" w:rsidRPr="00294AC6">
        <w:rPr>
          <w:rFonts w:asciiTheme="majorHAnsi" w:eastAsia="Calibri" w:hAnsiTheme="majorHAnsi" w:cstheme="majorHAnsi"/>
          <w:color w:val="000000"/>
        </w:rPr>
        <w:t xml:space="preserve"> místně příslušného soudu</w:t>
      </w:r>
      <w:r w:rsidR="00245AC8" w:rsidRPr="00294AC6">
        <w:rPr>
          <w:rFonts w:asciiTheme="majorHAnsi" w:eastAsia="Calibri" w:hAnsiTheme="majorHAnsi" w:cstheme="majorHAnsi"/>
          <w:color w:val="000000"/>
        </w:rPr>
        <w:t xml:space="preserve"> České republiky</w:t>
      </w:r>
      <w:r w:rsidR="009424CD" w:rsidRPr="00294AC6">
        <w:rPr>
          <w:rFonts w:asciiTheme="majorHAnsi" w:eastAsia="Calibri" w:hAnsiTheme="majorHAnsi" w:cstheme="majorHAnsi"/>
          <w:color w:val="000000"/>
        </w:rPr>
        <w:t xml:space="preserve">. </w:t>
      </w:r>
    </w:p>
    <w:p w14:paraId="40DF835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9BE5BDF" w14:textId="7C0E1987"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6</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bere na vědomí, že </w:t>
      </w:r>
      <w:r w:rsidR="00245AC8"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jako konečný příjemce dotace na financování </w:t>
      </w:r>
      <w:r w:rsidR="00245AC8" w:rsidRPr="00294AC6">
        <w:rPr>
          <w:rFonts w:asciiTheme="majorHAnsi" w:eastAsia="Calibri" w:hAnsiTheme="majorHAnsi" w:cstheme="majorHAnsi"/>
          <w:color w:val="000000"/>
        </w:rPr>
        <w:t>předmětu koupě, je povin</w:t>
      </w:r>
      <w:r w:rsidR="004138C4"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poskytovat požadované informace a dokumentaci, umožnit vstup pověřeným osobám ze strany poskytovatele, Ministerstva financí ČR, Evropské komise, Evropského účetního dvora a Nejvyššího kontrolního úřadu ČR a dalších dotčených orgánů do objektů a na pozemky související s projektem a jeho realizací k ověřování plnění podmínek smlouvy po dobu deseti let od ukončení financování projektu, zároveň však alespoň do doby uplynutí tří let od ukončení programu dle čl. 90 a následujících Nařízení Rady (ES) 1083/2006, o obecných ustanoveních o Evropském fondu pro regionální rozvoj, Evropském sociálním fondu a Fondu soudržnosti. Prodávající se zavazuje poskytovat plnou součinnost k plnění výše uvedených povinností </w:t>
      </w:r>
      <w:r w:rsidR="00245AC8"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jako konečného příjemce dotace z EU.</w:t>
      </w:r>
    </w:p>
    <w:p w14:paraId="76D76DD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E86DBE9" w14:textId="5AD339AC"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7</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Pro výklad této smlouvy je rovněž závaz</w:t>
      </w:r>
      <w:r w:rsidR="00A41705" w:rsidRPr="00294AC6">
        <w:rPr>
          <w:rFonts w:asciiTheme="majorHAnsi" w:eastAsia="Calibri" w:hAnsiTheme="majorHAnsi" w:cstheme="majorHAnsi"/>
          <w:color w:val="000000"/>
        </w:rPr>
        <w:t>né znění zadávacích podmínek k zadávacímu</w:t>
      </w:r>
      <w:r w:rsidRPr="00294AC6">
        <w:rPr>
          <w:rFonts w:asciiTheme="majorHAnsi" w:eastAsia="Calibri" w:hAnsiTheme="majorHAnsi" w:cstheme="majorHAnsi"/>
          <w:color w:val="000000"/>
        </w:rPr>
        <w:t xml:space="preserve"> řízení, na základě které</w:t>
      </w:r>
      <w:r w:rsidR="00520626"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je plnění dle této smlouvy realizováno. V případě rozporu této smlouvy se zadávacími podmínkami má přednost znění zadávacích podmínek s tím, že pokud stanoví zadávací podmínky či tato smlouva rozdílný rozsah požadavků na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je pro plnění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určující součet těchto povinností (požadavků), tj. jak povinnosti vyplývající ze zadávacích podmínek, tak i z této smlouvy.</w:t>
      </w:r>
    </w:p>
    <w:p w14:paraId="439CFB31" w14:textId="77777777"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507CD74D" w14:textId="7B35C9AD"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8</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Smluvní strany smlouvy prohlašují, že si tuto smlouvu přečetly, s jejím obsahem souhlasí a že byla sepsána na základě jejich pravé a svobodné vůle, prosté omylů.</w:t>
      </w:r>
    </w:p>
    <w:p w14:paraId="30F26985" w14:textId="0DD8C7FC"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3D6BCA2C" w14:textId="272F036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9</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Smluvní strany souhlasí s uveřejněním plného znění této smlouvy na profilu</w:t>
      </w:r>
      <w:r w:rsidR="00A41705" w:rsidRPr="00294AC6">
        <w:rPr>
          <w:rFonts w:asciiTheme="majorHAnsi" w:eastAsia="Calibri" w:hAnsiTheme="majorHAnsi" w:cstheme="majorHAnsi"/>
          <w:b/>
          <w:color w:val="000000"/>
        </w:rPr>
        <w:t xml:space="preserve"> </w:t>
      </w:r>
      <w:r w:rsidR="00A41705" w:rsidRPr="00294AC6">
        <w:rPr>
          <w:rFonts w:asciiTheme="majorHAnsi" w:eastAsia="Calibri" w:hAnsiTheme="majorHAnsi" w:cstheme="majorHAnsi"/>
          <w:color w:val="000000"/>
        </w:rPr>
        <w:t xml:space="preserve">zadavatele </w:t>
      </w:r>
      <w:r w:rsidR="00651F4D" w:rsidRPr="00294AC6">
        <w:rPr>
          <w:rFonts w:asciiTheme="majorHAnsi" w:eastAsia="Calibri" w:hAnsiTheme="majorHAnsi" w:cstheme="majorHAnsi"/>
          <w:color w:val="000000"/>
        </w:rPr>
        <w:t>Kupujícího</w:t>
      </w:r>
      <w:r w:rsidR="00A41705" w:rsidRPr="00294AC6">
        <w:rPr>
          <w:rFonts w:asciiTheme="majorHAnsi" w:eastAsia="Calibri" w:hAnsiTheme="majorHAnsi" w:cstheme="majorHAnsi"/>
          <w:color w:val="000000"/>
        </w:rPr>
        <w:t xml:space="preserve">. Smluvní strany za tímto účelem prohlašují, že nepovažují nic z obsahu smlouvy za obchodní tajemství. Uveřejnění zajistí v souladu se zákonem o zadávání veřejných zakázek </w:t>
      </w:r>
      <w:r w:rsidR="00651F4D" w:rsidRPr="00294AC6">
        <w:rPr>
          <w:rFonts w:asciiTheme="majorHAnsi" w:eastAsia="Calibri" w:hAnsiTheme="majorHAnsi" w:cstheme="majorHAnsi"/>
          <w:color w:val="000000"/>
        </w:rPr>
        <w:t>Kupující</w:t>
      </w:r>
      <w:r w:rsidR="00A41705" w:rsidRPr="00294AC6">
        <w:rPr>
          <w:rFonts w:asciiTheme="majorHAnsi" w:eastAsia="Calibri" w:hAnsiTheme="majorHAnsi" w:cstheme="majorHAnsi"/>
          <w:color w:val="000000"/>
        </w:rPr>
        <w:t>.</w:t>
      </w:r>
    </w:p>
    <w:p w14:paraId="5661A75C" w14:textId="77777777"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14:paraId="0E358037" w14:textId="54872CB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lastRenderedPageBreak/>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.20</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Tato Smlouva je vyhotovena a podepsána v elektronické formě.</w:t>
      </w:r>
      <w:r w:rsidR="00A41705" w:rsidRPr="00294AC6">
        <w:rPr>
          <w:rFonts w:asciiTheme="majorHAnsi" w:eastAsia="Calibri" w:hAnsiTheme="majorHAnsi" w:cstheme="majorHAnsi"/>
          <w:b/>
          <w:color w:val="000000"/>
        </w:rPr>
        <w:t xml:space="preserve"> </w:t>
      </w:r>
    </w:p>
    <w:p w14:paraId="025DAE91" w14:textId="3E8BCDC6"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6800C387" w14:textId="64D83226" w:rsidR="002161CE" w:rsidRPr="006A2AB3" w:rsidRDefault="009424CD" w:rsidP="006A2AB3">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.21</w:t>
      </w: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 xml:space="preserve">Nedílnou součástí této smlouvy jsou </w:t>
      </w:r>
      <w:r w:rsidR="00520626" w:rsidRPr="00294AC6">
        <w:rPr>
          <w:rFonts w:asciiTheme="majorHAnsi" w:eastAsia="Calibri" w:hAnsiTheme="majorHAnsi" w:cstheme="majorHAnsi"/>
          <w:color w:val="000000"/>
        </w:rPr>
        <w:t xml:space="preserve">její </w:t>
      </w:r>
      <w:r w:rsidRPr="00294AC6">
        <w:rPr>
          <w:rFonts w:asciiTheme="majorHAnsi" w:eastAsia="Calibri" w:hAnsiTheme="majorHAnsi" w:cstheme="majorHAnsi"/>
          <w:color w:val="000000"/>
        </w:rPr>
        <w:t>přílohy:</w:t>
      </w:r>
    </w:p>
    <w:p w14:paraId="005A0450" w14:textId="4BC29A61"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sidRPr="00294AC6">
        <w:rPr>
          <w:rFonts w:asciiTheme="majorHAnsi" w:eastAsia="Calibri" w:hAnsiTheme="majorHAnsi" w:cstheme="majorHAnsi"/>
          <w:color w:val="000000"/>
        </w:rPr>
        <w:t xml:space="preserve">Technická specifikace </w:t>
      </w:r>
      <w:r w:rsidRPr="00294AC6">
        <w:rPr>
          <w:rFonts w:asciiTheme="majorHAnsi" w:eastAsia="Calibri" w:hAnsiTheme="majorHAnsi" w:cstheme="majorHAnsi"/>
          <w:color w:val="000000"/>
          <w:highlight w:val="green"/>
        </w:rPr>
        <w:t>(účastník nevkládá, bu</w:t>
      </w:r>
      <w:r w:rsidR="008832F0" w:rsidRPr="00294AC6">
        <w:rPr>
          <w:rFonts w:asciiTheme="majorHAnsi" w:eastAsia="Calibri" w:hAnsiTheme="majorHAnsi" w:cstheme="majorHAnsi"/>
          <w:color w:val="000000"/>
          <w:highlight w:val="green"/>
        </w:rPr>
        <w:t>de vložena vyplněná příloha č. 2</w:t>
      </w:r>
      <w:r w:rsidRPr="00294AC6">
        <w:rPr>
          <w:rFonts w:asciiTheme="majorHAnsi" w:eastAsia="Calibri" w:hAnsiTheme="majorHAnsi" w:cstheme="majorHAnsi"/>
          <w:color w:val="000000"/>
          <w:highlight w:val="green"/>
        </w:rPr>
        <w:t xml:space="preserve"> ZD)</w:t>
      </w:r>
      <w:r w:rsidR="006A2AB3">
        <w:rPr>
          <w:rFonts w:asciiTheme="majorHAnsi" w:eastAsia="Calibri" w:hAnsiTheme="majorHAnsi" w:cstheme="majorHAnsi"/>
          <w:color w:val="000000"/>
        </w:rPr>
        <w:t xml:space="preserve"> jako Příloha č. 1</w:t>
      </w:r>
    </w:p>
    <w:p w14:paraId="54DD73AD"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CF91C11" w14:textId="77777777"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14:paraId="4EAB977C"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31DDDEEF" w14:textId="0FCF48F2"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sidRPr="00294AC6">
        <w:rPr>
          <w:rFonts w:asciiTheme="majorHAnsi" w:eastAsia="Calibri" w:hAnsiTheme="majorHAnsi" w:cstheme="majorHAnsi"/>
          <w:b/>
          <w:color w:val="000000"/>
        </w:rPr>
        <w:t>KUPUJÍCÍ:</w:t>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t>PRODÁVAJÍCÍ:</w:t>
      </w:r>
    </w:p>
    <w:p w14:paraId="27BE42CE"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4915935B"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5BC2DE94" w14:textId="1E6685C9"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V </w:t>
      </w:r>
      <w:r w:rsidR="00EB136B" w:rsidRPr="00294AC6">
        <w:rPr>
          <w:rFonts w:asciiTheme="majorHAnsi" w:eastAsia="Calibri" w:hAnsiTheme="majorHAnsi" w:cstheme="majorHAnsi"/>
          <w:color w:val="000000"/>
        </w:rPr>
        <w:t>Táboře</w:t>
      </w:r>
      <w:r w:rsidRPr="00294AC6">
        <w:rPr>
          <w:rFonts w:asciiTheme="majorHAnsi" w:eastAsia="Calibri" w:hAnsiTheme="majorHAnsi" w:cstheme="majorHAnsi"/>
          <w:color w:val="000000"/>
        </w:rPr>
        <w:t xml:space="preserve"> dne …………………</w:t>
      </w:r>
      <w:r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V *** dne ***</w:t>
      </w:r>
    </w:p>
    <w:p w14:paraId="5DE1A96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52CEC3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76F20B3"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D462C46"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81D4A94" w14:textId="4EEADA62"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___________________________</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___________________________</w:t>
      </w:r>
    </w:p>
    <w:p w14:paraId="06C2DEBE" w14:textId="19C98EFF"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MGM, spol. s r.o.</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w:t>
      </w:r>
    </w:p>
    <w:p w14:paraId="683FFA17" w14:textId="45B5C417" w:rsidR="007355B5"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Karel Mikulanda, jednatel</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 ***</w:t>
      </w:r>
    </w:p>
    <w:p w14:paraId="7CE7E3BB"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7186C6D"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F04763A"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40D0C501"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24229E9E"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F2BD269"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7C29A3E5"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481746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55ADEE4"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A25C45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5EB276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954ACA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06F9E7D"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D376D4A"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268A1B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3102693"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DA4810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4AF635FD"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6D20A19" w14:textId="77777777" w:rsidR="003715B7" w:rsidRPr="00294AC6" w:rsidRDefault="003715B7" w:rsidP="006A2AB3">
      <w:pPr>
        <w:pBdr>
          <w:top w:val="nil"/>
          <w:left w:val="nil"/>
          <w:bottom w:val="nil"/>
          <w:right w:val="nil"/>
          <w:between w:val="nil"/>
        </w:pBdr>
        <w:tabs>
          <w:tab w:val="left" w:pos="7830"/>
        </w:tabs>
        <w:rPr>
          <w:rFonts w:asciiTheme="majorHAnsi" w:eastAsia="Calibri" w:hAnsiTheme="majorHAnsi" w:cstheme="majorHAnsi"/>
          <w:b/>
          <w:color w:val="000000"/>
        </w:rPr>
      </w:pPr>
    </w:p>
    <w:p w14:paraId="42DA0832"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417938F6"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28B0431"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A2CA8F1"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E59D08F"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6A2E1D5"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1BE60CD"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F9469B1" w14:textId="15A0E877" w:rsidR="009F56AC" w:rsidRDefault="009F56AC" w:rsidP="000F5D9D">
      <w:pPr>
        <w:pBdr>
          <w:top w:val="nil"/>
          <w:left w:val="nil"/>
          <w:bottom w:val="nil"/>
          <w:right w:val="nil"/>
          <w:between w:val="nil"/>
        </w:pBdr>
        <w:tabs>
          <w:tab w:val="left" w:pos="7830"/>
        </w:tabs>
        <w:ind w:left="360" w:hanging="360"/>
        <w:jc w:val="right"/>
        <w:rPr>
          <w:rFonts w:ascii="Calibri" w:eastAsia="Calibri" w:hAnsi="Calibri" w:cs="Calibri"/>
          <w:b/>
          <w:color w:val="000000"/>
          <w:sz w:val="24"/>
          <w:szCs w:val="24"/>
        </w:rPr>
      </w:pPr>
    </w:p>
    <w:p w14:paraId="5902DA25" w14:textId="2857AC38" w:rsidR="003715B7" w:rsidRPr="009F56AC" w:rsidRDefault="009F56AC" w:rsidP="009F56AC">
      <w:pPr>
        <w:tabs>
          <w:tab w:val="left" w:pos="9150"/>
        </w:tabs>
        <w:rPr>
          <w:rFonts w:ascii="Calibri" w:eastAsia="Calibri" w:hAnsi="Calibri" w:cs="Calibri"/>
          <w:sz w:val="24"/>
          <w:szCs w:val="24"/>
        </w:rPr>
      </w:pPr>
      <w:r>
        <w:rPr>
          <w:rFonts w:ascii="Calibri" w:eastAsia="Calibri" w:hAnsi="Calibri" w:cs="Calibri"/>
          <w:sz w:val="24"/>
          <w:szCs w:val="24"/>
        </w:rPr>
        <w:tab/>
      </w:r>
    </w:p>
    <w:sectPr w:rsidR="003715B7" w:rsidRPr="009F56A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5016E" w14:textId="77777777" w:rsidR="007B386A" w:rsidRDefault="007B386A">
      <w:r>
        <w:separator/>
      </w:r>
    </w:p>
  </w:endnote>
  <w:endnote w:type="continuationSeparator" w:id="0">
    <w:p w14:paraId="7D768934" w14:textId="77777777" w:rsidR="007B386A" w:rsidRDefault="007B3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A8203" w14:textId="77777777" w:rsidR="009424CD" w:rsidRPr="00294AC6" w:rsidRDefault="009424CD">
    <w:pPr>
      <w:pBdr>
        <w:top w:val="nil"/>
        <w:left w:val="nil"/>
        <w:bottom w:val="nil"/>
        <w:right w:val="nil"/>
        <w:between w:val="nil"/>
      </w:pBdr>
      <w:tabs>
        <w:tab w:val="center" w:pos="4536"/>
        <w:tab w:val="right" w:pos="9072"/>
      </w:tabs>
      <w:ind w:right="34"/>
      <w:rPr>
        <w:rFonts w:ascii="Calibri" w:eastAsia="Calibri" w:hAnsi="Calibri" w:cs="Calibri"/>
        <w:color w:val="000000"/>
        <w:sz w:val="16"/>
        <w:szCs w:val="16"/>
      </w:rPr>
    </w:pPr>
    <w:r w:rsidRPr="00294AC6">
      <w:rPr>
        <w:rFonts w:ascii="Calibri" w:eastAsia="Calibri" w:hAnsi="Calibri" w:cs="Calibri"/>
        <w:color w:val="000000"/>
        <w:sz w:val="16"/>
        <w:szCs w:val="16"/>
      </w:rPr>
      <w:t xml:space="preserve">Projekt je spolufinancován za spoluúčasti Evropské unie z Evropského fondu pro regionální rozvoj / Operační program Podnikání a inovace pro konkurenceschopnost </w:t>
    </w:r>
  </w:p>
  <w:p w14:paraId="6CAAA041" w14:textId="77777777"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14:paraId="68D2BE6B" w14:textId="3F0C844D"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sidRPr="00294AC6">
      <w:rPr>
        <w:rFonts w:ascii="Calibri" w:eastAsia="Calibri" w:hAnsi="Calibri" w:cs="Calibri"/>
        <w:color w:val="000000"/>
        <w:sz w:val="16"/>
        <w:szCs w:val="16"/>
      </w:rPr>
      <w:t xml:space="preserve">Strana </w:t>
    </w:r>
    <w:r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Pr="00294AC6">
      <w:rPr>
        <w:rFonts w:ascii="Calibri" w:eastAsia="Calibri" w:hAnsi="Calibri" w:cs="Calibri"/>
        <w:color w:val="000000"/>
        <w:sz w:val="16"/>
        <w:szCs w:val="16"/>
      </w:rPr>
      <w:fldChar w:fldCharType="separate"/>
    </w:r>
    <w:r w:rsidR="00210D2B">
      <w:rPr>
        <w:rFonts w:ascii="Calibri" w:eastAsia="Calibri" w:hAnsi="Calibri" w:cs="Calibri"/>
        <w:noProof/>
        <w:color w:val="000000"/>
        <w:sz w:val="16"/>
        <w:szCs w:val="16"/>
      </w:rPr>
      <w:t>8</w:t>
    </w:r>
    <w:r w:rsidRPr="00294AC6">
      <w:rPr>
        <w:rFonts w:ascii="Calibri" w:eastAsia="Calibri" w:hAnsi="Calibri" w:cs="Calibri"/>
        <w:color w:val="000000"/>
        <w:sz w:val="16"/>
        <w:szCs w:val="16"/>
      </w:rPr>
      <w:fldChar w:fldCharType="end"/>
    </w:r>
    <w:r w:rsidR="009F56AC">
      <w:rPr>
        <w:rFonts w:ascii="Calibri" w:eastAsia="Calibri" w:hAnsi="Calibri" w:cs="Calibri"/>
        <w:color w:val="000000"/>
        <w:sz w:val="16"/>
        <w:szCs w:val="16"/>
      </w:rPr>
      <w:t xml:space="preserve"> (celkem 9</w:t>
    </w:r>
    <w:r w:rsidRPr="00294AC6">
      <w:rPr>
        <w:rFonts w:ascii="Calibri" w:eastAsia="Calibri" w:hAnsi="Calibri" w:cs="Calibri"/>
        <w:color w:val="000000"/>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7B2C8" w14:textId="77777777"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end"/>
    </w:r>
    <w:r>
      <w:rPr>
        <w:color w:val="000000"/>
      </w:rPr>
      <w:t xml:space="preserve"> (celkem 9)</w:t>
    </w:r>
  </w:p>
  <w:p w14:paraId="58F293DF" w14:textId="77777777" w:rsidR="009424CD" w:rsidRDefault="009424CD">
    <w:pPr>
      <w:pBdr>
        <w:top w:val="nil"/>
        <w:left w:val="nil"/>
        <w:bottom w:val="nil"/>
        <w:right w:val="nil"/>
        <w:between w:val="nil"/>
      </w:pBdr>
      <w:tabs>
        <w:tab w:val="center" w:pos="4536"/>
        <w:tab w:val="right" w:pos="9072"/>
      </w:tabs>
      <w:jc w:val="right"/>
      <w:rPr>
        <w:color w:val="000000"/>
      </w:rPr>
    </w:pPr>
    <w:r>
      <w:rPr>
        <w:noProof/>
        <w:color w:val="000000"/>
      </w:rPr>
      <w:drawing>
        <wp:inline distT="0" distB="0" distL="114300" distR="114300" wp14:anchorId="51834F26" wp14:editId="35804AEF">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3957D" w14:textId="77777777" w:rsidR="007B386A" w:rsidRDefault="007B386A">
      <w:r>
        <w:separator/>
      </w:r>
    </w:p>
  </w:footnote>
  <w:footnote w:type="continuationSeparator" w:id="0">
    <w:p w14:paraId="1DC81B0B" w14:textId="77777777" w:rsidR="007B386A" w:rsidRDefault="007B3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28E3D" w14:textId="77777777" w:rsidR="009424CD" w:rsidRDefault="009424CD">
    <w:pPr>
      <w:pBdr>
        <w:top w:val="nil"/>
        <w:left w:val="nil"/>
        <w:bottom w:val="nil"/>
        <w:right w:val="nil"/>
        <w:between w:val="nil"/>
      </w:pBdr>
      <w:tabs>
        <w:tab w:val="center" w:pos="4536"/>
        <w:tab w:val="right" w:pos="9072"/>
      </w:tabs>
      <w:rPr>
        <w:rFonts w:ascii="Arial" w:eastAsia="Arial" w:hAnsi="Arial" w:cs="Arial"/>
        <w:color w:val="000000"/>
      </w:rPr>
    </w:pPr>
    <w:r>
      <w:rPr>
        <w:noProof/>
        <w:color w:val="000000"/>
      </w:rPr>
      <w:drawing>
        <wp:inline distT="0" distB="0" distL="114300" distR="114300" wp14:anchorId="19DBA16C" wp14:editId="19CC6675">
          <wp:extent cx="1958340" cy="612140"/>
          <wp:effectExtent l="0" t="0" r="0" b="0"/>
          <wp:docPr id="1" name="image1.png" descr="C:\Users\eva\Documents\Czechinvest_METODIKA\Marketing\loga EU+OPPIK\CZ_RZ_B_C.jpg"/>
          <wp:cNvGraphicFramePr/>
          <a:graphic xmlns:a="http://schemas.openxmlformats.org/drawingml/2006/main">
            <a:graphicData uri="http://schemas.openxmlformats.org/drawingml/2006/picture">
              <pic:pic xmlns:pic="http://schemas.openxmlformats.org/drawingml/2006/picture">
                <pic:nvPicPr>
                  <pic:cNvPr id="0" name="image1.png" descr="C:\Users\eva\Documents\Czechinvest_METODIKA\Marketing\loga EU+OPPIK\CZ_RZ_B_C.jpg"/>
                  <pic:cNvPicPr preferRelativeResize="0"/>
                </pic:nvPicPr>
                <pic:blipFill>
                  <a:blip r:embed="rId1"/>
                  <a:srcRect/>
                  <a:stretch>
                    <a:fillRect/>
                  </a:stretch>
                </pic:blipFill>
                <pic:spPr>
                  <a:xfrm>
                    <a:off x="0" y="0"/>
                    <a:ext cx="1958340" cy="61214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992264C"/>
    <w:multiLevelType w:val="multilevel"/>
    <w:tmpl w:val="BFCA307C"/>
    <w:lvl w:ilvl="0">
      <w:start w:val="9"/>
      <w:numFmt w:val="decimal"/>
      <w:lvlText w:val="%1"/>
      <w:lvlJc w:val="left"/>
      <w:pPr>
        <w:ind w:left="360" w:hanging="360"/>
      </w:pPr>
      <w:rPr>
        <w:rFonts w:ascii="Calibri" w:eastAsia="Times New Roman" w:hAnsi="Calibri" w:cs="Calibri" w:hint="default"/>
        <w:color w:val="auto"/>
      </w:rPr>
    </w:lvl>
    <w:lvl w:ilvl="1">
      <w:start w:val="3"/>
      <w:numFmt w:val="decimal"/>
      <w:lvlText w:val="%1.%2"/>
      <w:lvlJc w:val="left"/>
      <w:pPr>
        <w:ind w:left="360" w:hanging="360"/>
      </w:pPr>
      <w:rPr>
        <w:rFonts w:ascii="Calibri" w:eastAsia="Times New Roman" w:hAnsi="Calibri" w:cs="Calibri" w:hint="default"/>
        <w:color w:val="auto"/>
      </w:rPr>
    </w:lvl>
    <w:lvl w:ilvl="2">
      <w:start w:val="1"/>
      <w:numFmt w:val="decimal"/>
      <w:lvlText w:val="%1.%2.%3"/>
      <w:lvlJc w:val="left"/>
      <w:pPr>
        <w:ind w:left="720" w:hanging="720"/>
      </w:pPr>
      <w:rPr>
        <w:rFonts w:ascii="Calibri" w:eastAsia="Times New Roman" w:hAnsi="Calibri" w:cs="Calibri" w:hint="default"/>
        <w:color w:val="auto"/>
      </w:rPr>
    </w:lvl>
    <w:lvl w:ilvl="3">
      <w:start w:val="1"/>
      <w:numFmt w:val="decimal"/>
      <w:lvlText w:val="%1.%2.%3.%4"/>
      <w:lvlJc w:val="left"/>
      <w:pPr>
        <w:ind w:left="720" w:hanging="720"/>
      </w:pPr>
      <w:rPr>
        <w:rFonts w:ascii="Calibri" w:eastAsia="Times New Roman" w:hAnsi="Calibri" w:cs="Calibri" w:hint="default"/>
        <w:color w:val="auto"/>
      </w:rPr>
    </w:lvl>
    <w:lvl w:ilvl="4">
      <w:start w:val="1"/>
      <w:numFmt w:val="decimal"/>
      <w:lvlText w:val="%1.%2.%3.%4.%5"/>
      <w:lvlJc w:val="left"/>
      <w:pPr>
        <w:ind w:left="720" w:hanging="720"/>
      </w:pPr>
      <w:rPr>
        <w:rFonts w:ascii="Calibri" w:eastAsia="Times New Roman" w:hAnsi="Calibri" w:cs="Calibri" w:hint="default"/>
        <w:color w:val="auto"/>
      </w:rPr>
    </w:lvl>
    <w:lvl w:ilvl="5">
      <w:start w:val="1"/>
      <w:numFmt w:val="decimal"/>
      <w:lvlText w:val="%1.%2.%3.%4.%5.%6"/>
      <w:lvlJc w:val="left"/>
      <w:pPr>
        <w:ind w:left="1080" w:hanging="1080"/>
      </w:pPr>
      <w:rPr>
        <w:rFonts w:ascii="Calibri" w:eastAsia="Times New Roman" w:hAnsi="Calibri" w:cs="Calibri" w:hint="default"/>
        <w:color w:val="auto"/>
      </w:rPr>
    </w:lvl>
    <w:lvl w:ilvl="6">
      <w:start w:val="1"/>
      <w:numFmt w:val="decimal"/>
      <w:lvlText w:val="%1.%2.%3.%4.%5.%6.%7"/>
      <w:lvlJc w:val="left"/>
      <w:pPr>
        <w:ind w:left="1080" w:hanging="1080"/>
      </w:pPr>
      <w:rPr>
        <w:rFonts w:ascii="Calibri" w:eastAsia="Times New Roman" w:hAnsi="Calibri" w:cs="Calibri" w:hint="default"/>
        <w:color w:val="auto"/>
      </w:rPr>
    </w:lvl>
    <w:lvl w:ilvl="7">
      <w:start w:val="1"/>
      <w:numFmt w:val="decimal"/>
      <w:lvlText w:val="%1.%2.%3.%4.%5.%6.%7.%8"/>
      <w:lvlJc w:val="left"/>
      <w:pPr>
        <w:ind w:left="1440" w:hanging="1440"/>
      </w:pPr>
      <w:rPr>
        <w:rFonts w:ascii="Calibri" w:eastAsia="Times New Roman" w:hAnsi="Calibri" w:cs="Calibri" w:hint="default"/>
        <w:color w:val="auto"/>
      </w:rPr>
    </w:lvl>
    <w:lvl w:ilvl="8">
      <w:start w:val="1"/>
      <w:numFmt w:val="decimal"/>
      <w:lvlText w:val="%1.%2.%3.%4.%5.%6.%7.%8.%9"/>
      <w:lvlJc w:val="left"/>
      <w:pPr>
        <w:ind w:left="1440" w:hanging="1440"/>
      </w:pPr>
      <w:rPr>
        <w:rFonts w:ascii="Calibri" w:eastAsia="Times New Roman" w:hAnsi="Calibri" w:cs="Calibri" w:hint="default"/>
        <w:color w:val="auto"/>
      </w:rPr>
    </w:lvl>
  </w:abstractNum>
  <w:abstractNum w:abstractNumId="7"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9"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1"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3" w15:restartNumberingAfterBreak="0">
    <w:nsid w:val="342C403C"/>
    <w:multiLevelType w:val="hybridMultilevel"/>
    <w:tmpl w:val="B4E68492"/>
    <w:lvl w:ilvl="0" w:tplc="5EFEAA9E">
      <w:start w:val="1"/>
      <w:numFmt w:val="lowerLetter"/>
      <w:lvlText w:val="%1)"/>
      <w:lvlJc w:val="left"/>
      <w:pPr>
        <w:ind w:left="1854" w:hanging="360"/>
      </w:pPr>
      <w:rPr>
        <w:rFonts w:ascii="Calibri" w:eastAsia="Calibri" w:hAnsi="Calibri" w:cs="Calibri"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6"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20"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15:restartNumberingAfterBreak="0">
    <w:nsid w:val="675A3900"/>
    <w:multiLevelType w:val="multilevel"/>
    <w:tmpl w:val="844E0E9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8"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7CBC0DFC"/>
    <w:multiLevelType w:val="multilevel"/>
    <w:tmpl w:val="4A34103E"/>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2"/>
  </w:num>
  <w:num w:numId="2">
    <w:abstractNumId w:val="5"/>
  </w:num>
  <w:num w:numId="3">
    <w:abstractNumId w:val="4"/>
  </w:num>
  <w:num w:numId="4">
    <w:abstractNumId w:val="8"/>
  </w:num>
  <w:num w:numId="5">
    <w:abstractNumId w:val="15"/>
  </w:num>
  <w:num w:numId="6">
    <w:abstractNumId w:val="2"/>
  </w:num>
  <w:num w:numId="7">
    <w:abstractNumId w:val="0"/>
  </w:num>
  <w:num w:numId="8">
    <w:abstractNumId w:val="23"/>
  </w:num>
  <w:num w:numId="9">
    <w:abstractNumId w:val="19"/>
  </w:num>
  <w:num w:numId="10">
    <w:abstractNumId w:val="20"/>
  </w:num>
  <w:num w:numId="11">
    <w:abstractNumId w:val="7"/>
  </w:num>
  <w:num w:numId="12">
    <w:abstractNumId w:val="11"/>
  </w:num>
  <w:num w:numId="13">
    <w:abstractNumId w:val="27"/>
  </w:num>
  <w:num w:numId="14">
    <w:abstractNumId w:val="25"/>
  </w:num>
  <w:num w:numId="15">
    <w:abstractNumId w:val="28"/>
  </w:num>
  <w:num w:numId="16">
    <w:abstractNumId w:val="3"/>
  </w:num>
  <w:num w:numId="17">
    <w:abstractNumId w:val="26"/>
  </w:num>
  <w:num w:numId="18">
    <w:abstractNumId w:val="18"/>
  </w:num>
  <w:num w:numId="19">
    <w:abstractNumId w:val="17"/>
  </w:num>
  <w:num w:numId="20">
    <w:abstractNumId w:val="22"/>
  </w:num>
  <w:num w:numId="21">
    <w:abstractNumId w:val="13"/>
  </w:num>
  <w:num w:numId="22">
    <w:abstractNumId w:val="14"/>
  </w:num>
  <w:num w:numId="23">
    <w:abstractNumId w:val="24"/>
  </w:num>
  <w:num w:numId="24">
    <w:abstractNumId w:val="9"/>
  </w:num>
  <w:num w:numId="25">
    <w:abstractNumId w:val="29"/>
  </w:num>
  <w:num w:numId="26">
    <w:abstractNumId w:val="1"/>
  </w:num>
  <w:num w:numId="27">
    <w:abstractNumId w:val="16"/>
  </w:num>
  <w:num w:numId="28">
    <w:abstractNumId w:val="10"/>
  </w:num>
  <w:num w:numId="29">
    <w:abstractNumId w:val="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E"/>
    <w:rsid w:val="00011DE5"/>
    <w:rsid w:val="00017722"/>
    <w:rsid w:val="00054358"/>
    <w:rsid w:val="00063214"/>
    <w:rsid w:val="00075BA1"/>
    <w:rsid w:val="00076E43"/>
    <w:rsid w:val="00081FB9"/>
    <w:rsid w:val="0009049E"/>
    <w:rsid w:val="000C0736"/>
    <w:rsid w:val="000D206A"/>
    <w:rsid w:val="000D33DB"/>
    <w:rsid w:val="000D7E85"/>
    <w:rsid w:val="000E5F7E"/>
    <w:rsid w:val="000F2602"/>
    <w:rsid w:val="000F5135"/>
    <w:rsid w:val="000F5D9D"/>
    <w:rsid w:val="00102187"/>
    <w:rsid w:val="00123E72"/>
    <w:rsid w:val="0015496D"/>
    <w:rsid w:val="00166097"/>
    <w:rsid w:val="001670FA"/>
    <w:rsid w:val="001768DA"/>
    <w:rsid w:val="00181B0C"/>
    <w:rsid w:val="0019195E"/>
    <w:rsid w:val="001A0647"/>
    <w:rsid w:val="001B57C7"/>
    <w:rsid w:val="001B770E"/>
    <w:rsid w:val="001C5137"/>
    <w:rsid w:val="001D0814"/>
    <w:rsid w:val="001D1CC4"/>
    <w:rsid w:val="001F7715"/>
    <w:rsid w:val="00210D2B"/>
    <w:rsid w:val="002161CE"/>
    <w:rsid w:val="00225ED3"/>
    <w:rsid w:val="00245AC8"/>
    <w:rsid w:val="00294AC6"/>
    <w:rsid w:val="002A740D"/>
    <w:rsid w:val="002B5940"/>
    <w:rsid w:val="002C610A"/>
    <w:rsid w:val="002D1A7C"/>
    <w:rsid w:val="002D409F"/>
    <w:rsid w:val="002D4F43"/>
    <w:rsid w:val="002D66CE"/>
    <w:rsid w:val="002D755F"/>
    <w:rsid w:val="002F4AFB"/>
    <w:rsid w:val="003001CC"/>
    <w:rsid w:val="00302FBB"/>
    <w:rsid w:val="003100C3"/>
    <w:rsid w:val="00315ED3"/>
    <w:rsid w:val="00317680"/>
    <w:rsid w:val="00337DCF"/>
    <w:rsid w:val="00353FD0"/>
    <w:rsid w:val="00362126"/>
    <w:rsid w:val="003715B7"/>
    <w:rsid w:val="003B3C21"/>
    <w:rsid w:val="003F60EB"/>
    <w:rsid w:val="00400620"/>
    <w:rsid w:val="0041303D"/>
    <w:rsid w:val="004138C4"/>
    <w:rsid w:val="0042423D"/>
    <w:rsid w:val="004456FE"/>
    <w:rsid w:val="004662A5"/>
    <w:rsid w:val="00475CC7"/>
    <w:rsid w:val="00477B25"/>
    <w:rsid w:val="004B221F"/>
    <w:rsid w:val="004B5C91"/>
    <w:rsid w:val="004C1C99"/>
    <w:rsid w:val="004E4B5D"/>
    <w:rsid w:val="004F67AD"/>
    <w:rsid w:val="00501749"/>
    <w:rsid w:val="00502F50"/>
    <w:rsid w:val="00520626"/>
    <w:rsid w:val="00546EF4"/>
    <w:rsid w:val="005505E2"/>
    <w:rsid w:val="005566B8"/>
    <w:rsid w:val="00573241"/>
    <w:rsid w:val="0057753E"/>
    <w:rsid w:val="005862A4"/>
    <w:rsid w:val="005913C1"/>
    <w:rsid w:val="005C574B"/>
    <w:rsid w:val="00621BE3"/>
    <w:rsid w:val="006300BA"/>
    <w:rsid w:val="00651F4D"/>
    <w:rsid w:val="00677775"/>
    <w:rsid w:val="00691AD7"/>
    <w:rsid w:val="006A200D"/>
    <w:rsid w:val="006A2AB3"/>
    <w:rsid w:val="006B036D"/>
    <w:rsid w:val="006B721C"/>
    <w:rsid w:val="006C21B9"/>
    <w:rsid w:val="006C25EF"/>
    <w:rsid w:val="006C7F82"/>
    <w:rsid w:val="006E5C1E"/>
    <w:rsid w:val="006F39B2"/>
    <w:rsid w:val="006F6DBD"/>
    <w:rsid w:val="00703376"/>
    <w:rsid w:val="00716FFA"/>
    <w:rsid w:val="007355B5"/>
    <w:rsid w:val="007530D3"/>
    <w:rsid w:val="0077040B"/>
    <w:rsid w:val="007833E7"/>
    <w:rsid w:val="0079671E"/>
    <w:rsid w:val="007A3667"/>
    <w:rsid w:val="007B386A"/>
    <w:rsid w:val="007B421A"/>
    <w:rsid w:val="007B43B1"/>
    <w:rsid w:val="007B6429"/>
    <w:rsid w:val="007D44F0"/>
    <w:rsid w:val="008159C9"/>
    <w:rsid w:val="00824B00"/>
    <w:rsid w:val="00833339"/>
    <w:rsid w:val="0084771E"/>
    <w:rsid w:val="0084788E"/>
    <w:rsid w:val="0085136D"/>
    <w:rsid w:val="008832F0"/>
    <w:rsid w:val="008A62B8"/>
    <w:rsid w:val="008D7032"/>
    <w:rsid w:val="008E0C86"/>
    <w:rsid w:val="00920D40"/>
    <w:rsid w:val="0092112B"/>
    <w:rsid w:val="00927756"/>
    <w:rsid w:val="00935D19"/>
    <w:rsid w:val="009424CD"/>
    <w:rsid w:val="00952409"/>
    <w:rsid w:val="0096271F"/>
    <w:rsid w:val="009852EE"/>
    <w:rsid w:val="009C178C"/>
    <w:rsid w:val="009C1C88"/>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C7C7D"/>
    <w:rsid w:val="00AE65BE"/>
    <w:rsid w:val="00AF710F"/>
    <w:rsid w:val="00B12AC8"/>
    <w:rsid w:val="00B142B6"/>
    <w:rsid w:val="00B27C8E"/>
    <w:rsid w:val="00B65855"/>
    <w:rsid w:val="00B74BEC"/>
    <w:rsid w:val="00B91395"/>
    <w:rsid w:val="00BA01C3"/>
    <w:rsid w:val="00BD1848"/>
    <w:rsid w:val="00BD626E"/>
    <w:rsid w:val="00BD7F29"/>
    <w:rsid w:val="00BF178E"/>
    <w:rsid w:val="00C1059D"/>
    <w:rsid w:val="00C11112"/>
    <w:rsid w:val="00C22354"/>
    <w:rsid w:val="00C25A24"/>
    <w:rsid w:val="00C31004"/>
    <w:rsid w:val="00C40B5F"/>
    <w:rsid w:val="00C77BB2"/>
    <w:rsid w:val="00C84920"/>
    <w:rsid w:val="00CC07AA"/>
    <w:rsid w:val="00CD0B9A"/>
    <w:rsid w:val="00CE1DDA"/>
    <w:rsid w:val="00D3232A"/>
    <w:rsid w:val="00D61F95"/>
    <w:rsid w:val="00D73745"/>
    <w:rsid w:val="00D93032"/>
    <w:rsid w:val="00DA1197"/>
    <w:rsid w:val="00DA1F29"/>
    <w:rsid w:val="00DC5500"/>
    <w:rsid w:val="00DD691E"/>
    <w:rsid w:val="00DE14D7"/>
    <w:rsid w:val="00DE393A"/>
    <w:rsid w:val="00E00030"/>
    <w:rsid w:val="00E11735"/>
    <w:rsid w:val="00E5656B"/>
    <w:rsid w:val="00E9172F"/>
    <w:rsid w:val="00E93135"/>
    <w:rsid w:val="00EA32B8"/>
    <w:rsid w:val="00EA7F40"/>
    <w:rsid w:val="00EB136B"/>
    <w:rsid w:val="00EB3259"/>
    <w:rsid w:val="00EB5A49"/>
    <w:rsid w:val="00EC1C53"/>
    <w:rsid w:val="00F019F9"/>
    <w:rsid w:val="00F13A12"/>
    <w:rsid w:val="00F31B67"/>
    <w:rsid w:val="00F409A4"/>
    <w:rsid w:val="00F42557"/>
    <w:rsid w:val="00F44E44"/>
    <w:rsid w:val="00F66EC8"/>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C637F"/>
  <w15:docId w15:val="{37E0B8DB-77F2-458B-9C1E-65A75E1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lang w:eastAsia="ar-SA"/>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AA4E5-6E18-4571-8882-E582DB03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3111</Words>
  <Characters>18361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MGM</dc:creator>
  <cp:lastModifiedBy>xx</cp:lastModifiedBy>
  <cp:revision>5</cp:revision>
  <cp:lastPrinted>2021-05-10T12:12:00Z</cp:lastPrinted>
  <dcterms:created xsi:type="dcterms:W3CDTF">2021-05-10T20:10:00Z</dcterms:created>
  <dcterms:modified xsi:type="dcterms:W3CDTF">2021-12-19T15:03:00Z</dcterms:modified>
</cp:coreProperties>
</file>