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3A54" w:rsidRPr="00033A54" w:rsidRDefault="00033A54" w:rsidP="00033A54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033A54">
        <w:rPr>
          <w:rFonts w:asciiTheme="minorHAnsi" w:hAnsiTheme="minorHAnsi" w:cstheme="minorHAnsi"/>
          <w:b/>
        </w:rPr>
        <w:t xml:space="preserve">Příloha č. 2a </w:t>
      </w:r>
    </w:p>
    <w:p w:rsidR="00033A54" w:rsidRPr="00033A54" w:rsidRDefault="00033A54" w:rsidP="00033A54">
      <w:pPr>
        <w:pStyle w:val="Head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33A54">
        <w:rPr>
          <w:rFonts w:asciiTheme="minorHAnsi" w:hAnsiTheme="minorHAnsi" w:cstheme="minorHAnsi"/>
          <w:b/>
          <w:sz w:val="26"/>
          <w:szCs w:val="26"/>
          <w:lang w:eastAsia="cs-CZ"/>
        </w:rPr>
        <w:t>TECHNICKÁ SPECIFIKACE</w:t>
      </w:r>
    </w:p>
    <w:p w:rsidR="00033A54" w:rsidRPr="00033A54" w:rsidRDefault="00033A54" w:rsidP="00033A54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  <w:lang w:eastAsia="cs-CZ"/>
        </w:rPr>
      </w:pPr>
      <w:r w:rsidRPr="00033A54">
        <w:rPr>
          <w:rFonts w:asciiTheme="minorHAnsi" w:eastAsia="Times New Roman" w:hAnsiTheme="minorHAnsi" w:cstheme="minorHAnsi"/>
          <w:sz w:val="26"/>
          <w:szCs w:val="26"/>
          <w:lang w:eastAsia="cs-CZ"/>
        </w:rPr>
        <w:t>pro veřejnou zakázku na dodávku s názvem</w:t>
      </w:r>
    </w:p>
    <w:p w:rsidR="00033A54" w:rsidRPr="00033A54" w:rsidRDefault="00033A54" w:rsidP="00033A54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  <w:lang w:eastAsia="cs-CZ"/>
        </w:rPr>
      </w:pPr>
    </w:p>
    <w:p w:rsidR="00033A54" w:rsidRPr="00033A54" w:rsidRDefault="004875FF" w:rsidP="00033A54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„</w:t>
      </w:r>
      <w:r w:rsidR="00033A54" w:rsidRPr="00033A54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Pořízení vnitřního vybavení II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“</w:t>
      </w:r>
    </w:p>
    <w:p w:rsidR="00236816" w:rsidRPr="00033A54" w:rsidRDefault="00033A5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33A54">
        <w:rPr>
          <w:rFonts w:asciiTheme="minorHAnsi" w:hAnsiTheme="minorHAnsi" w:cstheme="minorHAnsi"/>
          <w:b/>
          <w:sz w:val="26"/>
          <w:szCs w:val="26"/>
        </w:rPr>
        <w:t>dílčí část 1: Vybavení prádelny</w:t>
      </w:r>
    </w:p>
    <w:p w:rsidR="00033A54" w:rsidRPr="00033A54" w:rsidRDefault="00033A54" w:rsidP="00033A5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033A54" w:rsidRPr="00033A54" w:rsidRDefault="00033A54" w:rsidP="00033A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A54">
        <w:rPr>
          <w:rFonts w:asciiTheme="minorHAnsi" w:eastAsia="Times New Roman" w:hAnsiTheme="minorHAnsi" w:cstheme="minorHAnsi"/>
        </w:rPr>
        <w:t xml:space="preserve">V tabulce níže jsou uvedeny požadované technické parametry požadovaného </w:t>
      </w:r>
      <w:r w:rsidR="00E02275">
        <w:rPr>
          <w:rFonts w:asciiTheme="minorHAnsi" w:eastAsia="Times New Roman" w:hAnsiTheme="minorHAnsi" w:cstheme="minorHAnsi"/>
        </w:rPr>
        <w:t>vybavení prádelny</w:t>
      </w:r>
      <w:r w:rsidRPr="00033A54">
        <w:rPr>
          <w:rFonts w:asciiTheme="minorHAnsi" w:eastAsia="Times New Roman" w:hAnsiTheme="minorHAnsi" w:cstheme="minorHAnsi"/>
        </w:rPr>
        <w:t xml:space="preserve">. </w:t>
      </w:r>
      <w:r w:rsidRPr="00033A54">
        <w:rPr>
          <w:rFonts w:asciiTheme="minorHAnsi" w:hAnsiTheme="minorHAnsi" w:cstheme="minorHAnsi"/>
        </w:rPr>
        <w:t xml:space="preserve">Parametry jsou definovány buď jako minimální, maximální či jako přesně daná hodnota nebo vlastnost. </w:t>
      </w:r>
      <w:r w:rsidRPr="00033A54">
        <w:rPr>
          <w:rFonts w:asciiTheme="minorHAnsi" w:eastAsia="Times New Roman" w:hAnsiTheme="minorHAnsi" w:cstheme="minorHAnsi"/>
        </w:rPr>
        <w:t>Zadavatel požaduje, aby nabízená technologie splňovala požadavky uvedené v tabulce.</w:t>
      </w:r>
    </w:p>
    <w:p w:rsidR="00033A54" w:rsidRPr="00033A54" w:rsidRDefault="00033A54" w:rsidP="00033A54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033A54">
        <w:rPr>
          <w:rFonts w:asciiTheme="minorHAnsi" w:eastAsia="Times New Roman" w:hAnsiTheme="minorHAnsi" w:cstheme="minorHAnsi"/>
          <w:lang w:eastAsia="cs-CZ"/>
        </w:rPr>
        <w:t>Do prázdné kolonky účastník doplní:</w:t>
      </w:r>
    </w:p>
    <w:p w:rsidR="00033A54" w:rsidRPr="00033A54" w:rsidRDefault="00033A54" w:rsidP="00033A54">
      <w:pPr>
        <w:pStyle w:val="Standard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033A54">
        <w:rPr>
          <w:rFonts w:asciiTheme="minorHAnsi" w:eastAsia="Times New Roman" w:hAnsiTheme="minorHAnsi" w:cstheme="minorHAnsi"/>
          <w:u w:val="single"/>
          <w:lang w:eastAsia="cs-CZ"/>
        </w:rPr>
        <w:t>v případě vyčíslitelného parametru:</w:t>
      </w:r>
      <w:r w:rsidRPr="00033A54">
        <w:rPr>
          <w:rFonts w:asciiTheme="minorHAnsi" w:eastAsia="Times New Roman" w:hAnsiTheme="minorHAnsi" w:cstheme="minorHAnsi"/>
          <w:lang w:eastAsia="cs-CZ"/>
        </w:rPr>
        <w:t xml:space="preserve"> konkrétní číselnou hodnotu (odpovídající požadovanému minimu)</w:t>
      </w:r>
    </w:p>
    <w:p w:rsidR="00033A54" w:rsidRPr="00033A54" w:rsidRDefault="00033A54" w:rsidP="00033A54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033A54">
        <w:rPr>
          <w:rFonts w:asciiTheme="minorHAnsi" w:eastAsia="Times New Roman" w:hAnsiTheme="minorHAnsi" w:cstheme="minorHAnsi"/>
          <w:u w:val="single"/>
          <w:lang w:eastAsia="cs-CZ"/>
        </w:rPr>
        <w:t>v případě nevyčíslitelného parametru</w:t>
      </w:r>
      <w:r w:rsidRPr="00033A54">
        <w:rPr>
          <w:rFonts w:asciiTheme="minorHAnsi" w:eastAsia="Times New Roman" w:hAnsiTheme="minorHAnsi" w:cstheme="minorHAnsi"/>
          <w:lang w:eastAsia="cs-CZ"/>
        </w:rPr>
        <w:t>: ANO/NE v závislosti na tom, zda jeho nabízené zařízení požadavek splňuje/nesplňuje.</w:t>
      </w:r>
    </w:p>
    <w:p w:rsidR="00033A54" w:rsidRPr="00033A54" w:rsidRDefault="00033A54" w:rsidP="00033A54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033A54" w:rsidRPr="00033A54" w:rsidRDefault="00033A54" w:rsidP="00033A5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33A54">
        <w:rPr>
          <w:rFonts w:asciiTheme="minorHAnsi" w:eastAsia="Times New Roman" w:hAnsiTheme="minorHAnsi" w:cstheme="minorHAnsi"/>
        </w:rPr>
        <w:t>V případě, že nabídka účastníka nebude splňovat požadované parametry (tj. v případě vyčíslitelného parametru nabídka nesplní požadovanou hodnotu a v případě nevyčíslitelného parametru bude u požadavku uvedeno NE), bude nabídka takového účastníka vyloučena z výběrového řízení.</w:t>
      </w:r>
    </w:p>
    <w:p w:rsidR="00033A54" w:rsidRPr="00033A54" w:rsidRDefault="00033A54" w:rsidP="00033A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:rsidR="00033A54" w:rsidRDefault="00033A54" w:rsidP="00033A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033A54">
        <w:rPr>
          <w:rFonts w:asciiTheme="minorHAnsi" w:eastAsia="Times New Roman" w:hAnsiTheme="minorHAnsi" w:cstheme="minorHAnsi"/>
          <w:b/>
          <w:bCs/>
          <w:i/>
          <w:iCs/>
        </w:rPr>
        <w:t>Jsou-li v ZD (zadávací dokumentaci) nebo jejích přílohách uvedeny konkrétní obchodní názvy, jedná se pouze o vymezení požadovaného standardu a zadavatel umožňuje i jiné technicky a kvalitativně srovnatelné řešení. Zadavatel nepřipouští variantní řešení a nabídky obsahující plnění nad rámec požadavků v ZD. Jakákoli nesplněná podmínka zadání je považována za nesplnění zadání a je důvodem k vyřazení účastníka.</w:t>
      </w:r>
    </w:p>
    <w:p w:rsidR="001E2290" w:rsidRPr="00033A54" w:rsidRDefault="001E2290" w:rsidP="00033A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tbl>
      <w:tblPr>
        <w:tblStyle w:val="Mkatabulky"/>
        <w:tblW w:w="9924" w:type="dxa"/>
        <w:jc w:val="center"/>
        <w:tblLook w:val="04A0" w:firstRow="1" w:lastRow="0" w:firstColumn="1" w:lastColumn="0" w:noHBand="0" w:noVBand="1"/>
      </w:tblPr>
      <w:tblGrid>
        <w:gridCol w:w="1419"/>
        <w:gridCol w:w="850"/>
        <w:gridCol w:w="7655"/>
      </w:tblGrid>
      <w:tr w:rsidR="00D60A72" w:rsidRPr="00E02275" w:rsidTr="00D60A72">
        <w:trPr>
          <w:trHeight w:val="521"/>
          <w:jc w:val="center"/>
        </w:trPr>
        <w:tc>
          <w:tcPr>
            <w:tcW w:w="1419" w:type="dxa"/>
            <w:shd w:val="clear" w:color="auto" w:fill="D0CECE" w:themeFill="background2" w:themeFillShade="E6"/>
          </w:tcPr>
          <w:p w:rsidR="00D60A72" w:rsidRDefault="00D60A72" w:rsidP="00D60A72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36096608"/>
            <w:r>
              <w:rPr>
                <w:rFonts w:asciiTheme="minorHAnsi" w:hAnsiTheme="minorHAnsi" w:cstheme="minorHAnsi"/>
                <w:b/>
                <w:sz w:val="24"/>
              </w:rPr>
              <w:t>Poptávané plnění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60A72" w:rsidRDefault="00D60A72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Počet ks</w:t>
            </w:r>
          </w:p>
        </w:tc>
        <w:tc>
          <w:tcPr>
            <w:tcW w:w="7655" w:type="dxa"/>
            <w:shd w:val="clear" w:color="auto" w:fill="D0CECE" w:themeFill="background2" w:themeFillShade="E6"/>
          </w:tcPr>
          <w:p w:rsidR="00D60A72" w:rsidRPr="00E02275" w:rsidRDefault="00D60A72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Značka a typ nabízeného plnění</w:t>
            </w:r>
          </w:p>
        </w:tc>
      </w:tr>
      <w:tr w:rsidR="00D60A72" w:rsidRPr="00E02275" w:rsidTr="00D60A72">
        <w:trPr>
          <w:trHeight w:val="52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60A72" w:rsidRPr="00E02275" w:rsidRDefault="00D60A72" w:rsidP="0061116B">
            <w:pPr>
              <w:tabs>
                <w:tab w:val="left" w:pos="20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E02275">
              <w:rPr>
                <w:rFonts w:asciiTheme="minorHAnsi" w:hAnsiTheme="minorHAnsi" w:cstheme="minorHAnsi"/>
                <w:b/>
                <w:sz w:val="24"/>
              </w:rPr>
              <w:t>Pračka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72" w:rsidRPr="00E02275" w:rsidRDefault="00D60A72" w:rsidP="0061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E02275">
              <w:rPr>
                <w:rFonts w:asciiTheme="minorHAnsi" w:hAnsiTheme="minorHAnsi" w:cstheme="minorHAnsi"/>
                <w:b/>
                <w:sz w:val="24"/>
              </w:rPr>
              <w:t>1 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0A72" w:rsidRPr="00E02275" w:rsidRDefault="00D60A72" w:rsidP="0061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25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0A72" w:rsidRPr="00E02275" w:rsidTr="00D60A72">
        <w:trPr>
          <w:trHeight w:val="55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60A72" w:rsidRPr="00E02275" w:rsidRDefault="00D60A72" w:rsidP="0061116B">
            <w:pPr>
              <w:tabs>
                <w:tab w:val="left" w:pos="20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E02275">
              <w:rPr>
                <w:rFonts w:asciiTheme="minorHAnsi" w:hAnsiTheme="minorHAnsi" w:cstheme="minorHAnsi"/>
                <w:b/>
                <w:sz w:val="24"/>
              </w:rPr>
              <w:t>Sušička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72" w:rsidRPr="00E02275" w:rsidRDefault="00D60A72" w:rsidP="0061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E02275">
              <w:rPr>
                <w:rFonts w:asciiTheme="minorHAnsi" w:hAnsiTheme="minorHAnsi" w:cstheme="minorHAnsi"/>
                <w:b/>
                <w:sz w:val="24"/>
              </w:rPr>
              <w:t>1 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0A72" w:rsidRPr="00E02275" w:rsidRDefault="00D60A72" w:rsidP="0061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25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bookmarkEnd w:id="0"/>
    </w:tbl>
    <w:p w:rsidR="00A93312" w:rsidRPr="00033A54" w:rsidRDefault="00A93312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Mkatabulky"/>
        <w:tblW w:w="9818" w:type="dxa"/>
        <w:jc w:val="center"/>
        <w:tblLayout w:type="fixed"/>
        <w:tblLook w:val="04A0" w:firstRow="1" w:lastRow="0" w:firstColumn="1" w:lastColumn="0" w:noHBand="0" w:noVBand="1"/>
      </w:tblPr>
      <w:tblGrid>
        <w:gridCol w:w="3067"/>
        <w:gridCol w:w="1842"/>
        <w:gridCol w:w="1276"/>
        <w:gridCol w:w="3633"/>
      </w:tblGrid>
      <w:tr w:rsidR="004875FF" w:rsidRPr="00E02275" w:rsidTr="00F54F7F">
        <w:trPr>
          <w:jc w:val="center"/>
        </w:trPr>
        <w:tc>
          <w:tcPr>
            <w:tcW w:w="3067" w:type="dxa"/>
            <w:shd w:val="clear" w:color="auto" w:fill="D0CECE" w:themeFill="background2" w:themeFillShade="E6"/>
            <w:vAlign w:val="center"/>
          </w:tcPr>
          <w:p w:rsidR="004875FF" w:rsidRPr="00E02275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  <w:b/>
              </w:rPr>
            </w:pPr>
            <w:bookmarkStart w:id="1" w:name="_Hlk536092176"/>
            <w:bookmarkStart w:id="2" w:name="_GoBack" w:colFirst="2" w:colLast="2"/>
            <w:r w:rsidRPr="00E02275">
              <w:rPr>
                <w:rFonts w:asciiTheme="minorHAnsi" w:eastAsia="Arial" w:hAnsiTheme="minorHAnsi" w:cstheme="minorHAnsi"/>
                <w:b/>
              </w:rPr>
              <w:t>Parametr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4875FF" w:rsidRPr="00E02275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bCs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6"/>
              </w:rPr>
              <w:t>Požadavky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875FF" w:rsidRPr="00E02275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Times New Roman" w:hAnsiTheme="minorHAnsi" w:cstheme="minorHAnsi"/>
                <w:b/>
                <w:bCs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6"/>
              </w:rPr>
              <w:t>Jednotka</w:t>
            </w:r>
          </w:p>
        </w:tc>
        <w:tc>
          <w:tcPr>
            <w:tcW w:w="3633" w:type="dxa"/>
            <w:shd w:val="clear" w:color="auto" w:fill="D0CECE" w:themeFill="background2" w:themeFillShade="E6"/>
            <w:vAlign w:val="center"/>
          </w:tcPr>
          <w:p w:rsidR="004875FF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Cs w:val="16"/>
              </w:rPr>
            </w:pPr>
            <w:r w:rsidRPr="00E02275">
              <w:rPr>
                <w:rFonts w:asciiTheme="minorHAnsi" w:eastAsia="Times New Roman" w:hAnsiTheme="minorHAnsi" w:cstheme="minorHAnsi"/>
                <w:b/>
                <w:bCs/>
                <w:szCs w:val="16"/>
              </w:rPr>
              <w:t>Vepište číselnou hodnotu,</w:t>
            </w:r>
          </w:p>
          <w:p w:rsidR="004875FF" w:rsidRPr="00E02275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E02275">
              <w:rPr>
                <w:rFonts w:asciiTheme="minorHAnsi" w:eastAsia="Times New Roman" w:hAnsiTheme="minorHAnsi" w:cstheme="minorHAnsi"/>
                <w:b/>
                <w:bCs/>
                <w:szCs w:val="16"/>
              </w:rPr>
              <w:t>příp. ANO/NE</w:t>
            </w:r>
          </w:p>
        </w:tc>
      </w:tr>
      <w:bookmarkEnd w:id="1"/>
      <w:bookmarkEnd w:id="2"/>
      <w:tr w:rsidR="004875FF" w:rsidRPr="00E02275" w:rsidTr="00D60A72">
        <w:trPr>
          <w:jc w:val="center"/>
        </w:trPr>
        <w:tc>
          <w:tcPr>
            <w:tcW w:w="9818" w:type="dxa"/>
            <w:gridSpan w:val="4"/>
            <w:shd w:val="clear" w:color="auto" w:fill="E7E6E6" w:themeFill="background2"/>
          </w:tcPr>
          <w:p w:rsidR="004875FF" w:rsidRPr="00E02275" w:rsidRDefault="004875FF" w:rsidP="00E02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6"/>
              </w:rPr>
              <w:t>Pračka, 1 ks</w:t>
            </w: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Předem plnitelná pračka s odstředivkou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Stojan pod pračku rozměry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10-15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Nerezový buben a vana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Kapacita prádla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13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Objem bubnu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130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Počet programů pro různé druhy textilií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10</w:t>
            </w:r>
            <w:r w:rsidRPr="00F67E13">
              <w:rPr>
                <w:rFonts w:asciiTheme="minorHAnsi" w:hAnsiTheme="minorHAnsi" w:cstheme="minorHAnsi"/>
              </w:rPr>
              <w:t xml:space="preserve"> programů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Funkce odloženého startu a ukazatel zbývajícího času </w:t>
            </w:r>
            <w:r w:rsidRPr="00F67E13">
              <w:rPr>
                <w:rFonts w:asciiTheme="minorHAnsi" w:eastAsia="Arial" w:hAnsiTheme="minorHAnsi" w:cstheme="minorHAnsi"/>
              </w:rPr>
              <w:lastRenderedPageBreak/>
              <w:t>programu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lastRenderedPageBreak/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lastRenderedPageBreak/>
              <w:t xml:space="preserve">Připojení na tekuté čistící prostředky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5x signál,</w:t>
            </w:r>
          </w:p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5x vstup pro tekutý čistící prostředek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Systém automatické úspory (vážení prádla, množství vody a čistících prostředků) – nezávislý na obsluze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Násypka na možnost použití sypkých detergentů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Odstřeďování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1000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Ot/min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Výpustný ventil zadní stěna pračky DN 70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Připojení vody studená „s ¾“ kohout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Elektrické připojení a ohřev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  <w:color w:val="auto"/>
              </w:rPr>
              <w:t>13 - 15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  <w:color w:val="auto"/>
              </w:rPr>
              <w:t>kW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Třífázový asynchronní motor s frekvenčním měničem, jištění 3x 16A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--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8C0D13" w:rsidP="00693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Rozměry (ŠxHxV</w:t>
            </w:r>
            <w:r w:rsidR="004875FF" w:rsidRPr="00F67E13">
              <w:rPr>
                <w:rFonts w:asciiTheme="minorHAnsi" w:eastAsia="Arial" w:hAnsiTheme="minorHAnsi" w:cstheme="minorHAnsi"/>
              </w:rPr>
              <w:t>)</w:t>
            </w:r>
          </w:p>
        </w:tc>
        <w:tc>
          <w:tcPr>
            <w:tcW w:w="1842" w:type="dxa"/>
            <w:vAlign w:val="center"/>
          </w:tcPr>
          <w:p w:rsidR="004875FF" w:rsidRPr="00F67E13" w:rsidRDefault="001E2290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Max. </w:t>
            </w:r>
            <w:r w:rsidR="008C0D13">
              <w:rPr>
                <w:rFonts w:asciiTheme="minorHAnsi" w:eastAsia="Arial" w:hAnsiTheme="minorHAnsi" w:cstheme="minorHAnsi"/>
              </w:rPr>
              <w:t>95</w:t>
            </w:r>
            <w:r w:rsidR="00F54F7F">
              <w:rPr>
                <w:rFonts w:asciiTheme="minorHAnsi" w:eastAsia="Arial" w:hAnsiTheme="minorHAnsi" w:cstheme="minorHAnsi"/>
              </w:rPr>
              <w:t>0</w:t>
            </w:r>
            <w:r w:rsidR="008C0D13">
              <w:rPr>
                <w:rFonts w:asciiTheme="minorHAnsi" w:eastAsia="Arial" w:hAnsiTheme="minorHAnsi" w:cstheme="minorHAnsi"/>
              </w:rPr>
              <w:t>x90</w:t>
            </w:r>
            <w:r w:rsidR="00F54F7F">
              <w:rPr>
                <w:rFonts w:asciiTheme="minorHAnsi" w:eastAsia="Arial" w:hAnsiTheme="minorHAnsi" w:cstheme="minorHAnsi"/>
              </w:rPr>
              <w:t>0</w:t>
            </w:r>
            <w:r w:rsidR="004875FF" w:rsidRPr="00F67E13">
              <w:rPr>
                <w:rFonts w:asciiTheme="minorHAnsi" w:eastAsia="Arial" w:hAnsiTheme="minorHAnsi" w:cstheme="minorHAnsi"/>
              </w:rPr>
              <w:t>x140</w:t>
            </w:r>
            <w:r w:rsidR="00F54F7F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4875FF" w:rsidRPr="00F67E13" w:rsidRDefault="00F54F7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mm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 xml:space="preserve">Záruka na všechny díly včetně spirál mimo gumových části a těsnění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Min. 36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měsíců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 xml:space="preserve">Životnost přístroje garantovaná výrobcem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min. 30.000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provozních hodin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E02275" w:rsidTr="00D60A72">
        <w:trPr>
          <w:jc w:val="center"/>
        </w:trPr>
        <w:tc>
          <w:tcPr>
            <w:tcW w:w="9818" w:type="dxa"/>
            <w:gridSpan w:val="4"/>
            <w:shd w:val="clear" w:color="auto" w:fill="E7E6E6" w:themeFill="background2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F67E13">
              <w:rPr>
                <w:rFonts w:asciiTheme="minorHAnsi" w:hAnsiTheme="minorHAnsi" w:cstheme="minorHAnsi"/>
                <w:b/>
              </w:rPr>
              <w:t>Sušička, 1 ks</w:t>
            </w: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Kapacita plnění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13-20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Objem bubnu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Min 325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Elektrický ohřev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Digitální displej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Celkový příkon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 xml:space="preserve">Max </w:t>
            </w:r>
            <w:r w:rsidRPr="00F67E13">
              <w:rPr>
                <w:rFonts w:asciiTheme="minorHAnsi" w:eastAsia="Arial" w:hAnsiTheme="minorHAnsi" w:cstheme="minorHAnsi"/>
                <w:color w:val="auto"/>
              </w:rPr>
              <w:t>19,5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kW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Odtah horkého vzduchu vlastním ventilátorem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Rozměry </w:t>
            </w:r>
            <w:r w:rsidR="008C0D13">
              <w:rPr>
                <w:rFonts w:asciiTheme="minorHAnsi" w:hAnsiTheme="minorHAnsi" w:cstheme="minorHAnsi"/>
                <w:color w:val="auto"/>
              </w:rPr>
              <w:t>(ŠxHxV</w:t>
            </w:r>
            <w:r w:rsidRPr="00F67E13">
              <w:rPr>
                <w:rFonts w:asciiTheme="minorHAnsi" w:hAnsiTheme="minorHAnsi" w:cstheme="minorHAnsi"/>
                <w:color w:val="auto"/>
              </w:rPr>
              <w:t>)</w:t>
            </w:r>
            <w:r w:rsidRPr="00F67E1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5FF" w:rsidRPr="00F67E13" w:rsidRDefault="001E2290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  <w:color w:val="auto"/>
              </w:rPr>
              <w:t xml:space="preserve">Max. </w:t>
            </w:r>
            <w:r w:rsidR="004875FF" w:rsidRPr="00F67E13">
              <w:rPr>
                <w:rFonts w:asciiTheme="minorHAnsi" w:hAnsiTheme="minorHAnsi" w:cstheme="minorHAnsi"/>
                <w:color w:val="auto"/>
              </w:rPr>
              <w:t>91</w:t>
            </w:r>
            <w:r w:rsidR="00F54F7F">
              <w:rPr>
                <w:rFonts w:asciiTheme="minorHAnsi" w:hAnsiTheme="minorHAnsi" w:cstheme="minorHAnsi"/>
                <w:color w:val="auto"/>
              </w:rPr>
              <w:t>0</w:t>
            </w:r>
            <w:r w:rsidR="004875FF" w:rsidRPr="00F67E13">
              <w:rPr>
                <w:rFonts w:asciiTheme="minorHAnsi" w:hAnsiTheme="minorHAnsi" w:cstheme="minorHAnsi"/>
                <w:color w:val="auto"/>
              </w:rPr>
              <w:t>x125</w:t>
            </w:r>
            <w:r w:rsidR="00F54F7F">
              <w:rPr>
                <w:rFonts w:asciiTheme="minorHAnsi" w:hAnsiTheme="minorHAnsi" w:cstheme="minorHAnsi"/>
                <w:color w:val="auto"/>
              </w:rPr>
              <w:t>0</w:t>
            </w:r>
            <w:r w:rsidR="004875FF" w:rsidRPr="00F67E13">
              <w:rPr>
                <w:rFonts w:asciiTheme="minorHAnsi" w:hAnsiTheme="minorHAnsi" w:cstheme="minorHAnsi"/>
                <w:color w:val="auto"/>
              </w:rPr>
              <w:t>x180</w:t>
            </w:r>
            <w:r w:rsidR="00F54F7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276" w:type="dxa"/>
            <w:vAlign w:val="center"/>
          </w:tcPr>
          <w:p w:rsidR="004875FF" w:rsidRPr="00F67E13" w:rsidRDefault="00F54F7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mm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Buben z nerezové </w:t>
            </w:r>
            <w:r w:rsidRPr="00F67E13">
              <w:rPr>
                <w:rFonts w:asciiTheme="minorHAnsi" w:eastAsia="Arial" w:hAnsiTheme="minorHAnsi" w:cstheme="minorHAnsi"/>
                <w:color w:val="auto"/>
              </w:rPr>
              <w:t>oceli s možností reverzace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Prachový filtr a velký filtr na žmolky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Programy pro různé textilie </w:t>
            </w:r>
          </w:p>
        </w:tc>
        <w:tc>
          <w:tcPr>
            <w:tcW w:w="1842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</w:rPr>
              <w:t>min. 12 programů, včetně programu sušení studeným vzduchem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Délka programu </w:t>
            </w:r>
          </w:p>
        </w:tc>
        <w:tc>
          <w:tcPr>
            <w:tcW w:w="1842" w:type="dxa"/>
            <w:vAlign w:val="center"/>
          </w:tcPr>
          <w:p w:rsidR="004875FF" w:rsidRPr="00F67E13" w:rsidRDefault="001E2290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 xml:space="preserve">Max. </w:t>
            </w:r>
            <w:r w:rsidR="004875FF" w:rsidRPr="00F67E13">
              <w:rPr>
                <w:rFonts w:asciiTheme="minorHAnsi" w:eastAsia="Arial" w:hAnsiTheme="minorHAnsi" w:cstheme="minorHAnsi"/>
                <w:color w:val="auto"/>
              </w:rPr>
              <w:t>38</w:t>
            </w:r>
          </w:p>
        </w:tc>
        <w:tc>
          <w:tcPr>
            <w:tcW w:w="1276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minut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</w:rPr>
              <w:t xml:space="preserve">Hlučnost </w:t>
            </w:r>
          </w:p>
        </w:tc>
        <w:tc>
          <w:tcPr>
            <w:tcW w:w="1842" w:type="dxa"/>
            <w:vAlign w:val="center"/>
          </w:tcPr>
          <w:p w:rsidR="004875FF" w:rsidRPr="00F67E13" w:rsidRDefault="001E2290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 xml:space="preserve">Max. </w:t>
            </w:r>
            <w:r w:rsidR="00C624E3" w:rsidRPr="00F67E13">
              <w:rPr>
                <w:rFonts w:asciiTheme="minorHAnsi" w:eastAsia="Arial" w:hAnsiTheme="minorHAnsi" w:cstheme="minorHAnsi"/>
                <w:color w:val="auto"/>
              </w:rPr>
              <w:t>75</w:t>
            </w:r>
          </w:p>
        </w:tc>
        <w:tc>
          <w:tcPr>
            <w:tcW w:w="1276" w:type="dxa"/>
            <w:vAlign w:val="center"/>
          </w:tcPr>
          <w:p w:rsidR="004875FF" w:rsidRPr="00F67E13" w:rsidRDefault="00C624E3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dB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lastRenderedPageBreak/>
              <w:t xml:space="preserve">Životnost přístroje garantovaná výrobcem </w:t>
            </w:r>
          </w:p>
        </w:tc>
        <w:tc>
          <w:tcPr>
            <w:tcW w:w="1842" w:type="dxa"/>
            <w:vAlign w:val="center"/>
          </w:tcPr>
          <w:p w:rsidR="004875FF" w:rsidRPr="00F67E13" w:rsidRDefault="00C624E3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Min.</w:t>
            </w:r>
            <w:r w:rsidR="004D50AC" w:rsidRPr="00F67E13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F67E13">
              <w:rPr>
                <w:rFonts w:asciiTheme="minorHAnsi" w:eastAsia="Arial" w:hAnsiTheme="minorHAnsi" w:cstheme="minorHAnsi"/>
                <w:color w:val="auto"/>
              </w:rPr>
              <w:t>30</w:t>
            </w:r>
            <w:r w:rsidR="004D50AC" w:rsidRPr="00F67E13">
              <w:rPr>
                <w:rFonts w:asciiTheme="minorHAnsi" w:eastAsia="Arial" w:hAnsiTheme="minorHAnsi" w:cstheme="minorHAnsi"/>
                <w:color w:val="auto"/>
              </w:rPr>
              <w:t>.</w:t>
            </w:r>
            <w:r w:rsidRPr="00F67E13">
              <w:rPr>
                <w:rFonts w:asciiTheme="minorHAnsi" w:eastAsia="Arial" w:hAnsiTheme="minorHAnsi" w:cstheme="minorHAnsi"/>
                <w:color w:val="auto"/>
              </w:rPr>
              <w:t>000</w:t>
            </w:r>
          </w:p>
        </w:tc>
        <w:tc>
          <w:tcPr>
            <w:tcW w:w="1276" w:type="dxa"/>
            <w:vAlign w:val="center"/>
          </w:tcPr>
          <w:p w:rsidR="004875FF" w:rsidRPr="00F67E13" w:rsidRDefault="00C624E3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provozních hodin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5FF" w:rsidRPr="00033A54" w:rsidTr="00F54F7F">
        <w:trPr>
          <w:jc w:val="center"/>
        </w:trPr>
        <w:tc>
          <w:tcPr>
            <w:tcW w:w="3067" w:type="dxa"/>
            <w:vAlign w:val="center"/>
          </w:tcPr>
          <w:p w:rsidR="004875FF" w:rsidRPr="00F67E13" w:rsidRDefault="004875FF" w:rsidP="00033A5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Záruka na všechny díly včetně tepelných spirál (neplatí na gumové části a těsnění)</w:t>
            </w:r>
          </w:p>
        </w:tc>
        <w:tc>
          <w:tcPr>
            <w:tcW w:w="1842" w:type="dxa"/>
            <w:vAlign w:val="center"/>
          </w:tcPr>
          <w:p w:rsidR="004875FF" w:rsidRPr="00F67E13" w:rsidRDefault="00C624E3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eastAsia="Arial" w:hAnsiTheme="minorHAnsi" w:cstheme="minorHAnsi"/>
                <w:color w:val="auto"/>
              </w:rPr>
              <w:t>Min. 36</w:t>
            </w:r>
          </w:p>
        </w:tc>
        <w:tc>
          <w:tcPr>
            <w:tcW w:w="1276" w:type="dxa"/>
            <w:vAlign w:val="center"/>
          </w:tcPr>
          <w:p w:rsidR="004875FF" w:rsidRPr="00F67E13" w:rsidRDefault="00C624E3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67E13">
              <w:rPr>
                <w:rFonts w:asciiTheme="minorHAnsi" w:hAnsiTheme="minorHAnsi" w:cstheme="minorHAnsi"/>
              </w:rPr>
              <w:t>Měsíců</w:t>
            </w:r>
          </w:p>
        </w:tc>
        <w:tc>
          <w:tcPr>
            <w:tcW w:w="3633" w:type="dxa"/>
            <w:vAlign w:val="center"/>
          </w:tcPr>
          <w:p w:rsidR="004875FF" w:rsidRPr="00F67E13" w:rsidRDefault="004875FF" w:rsidP="00D60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2275" w:rsidRDefault="00E02275" w:rsidP="00A93312">
      <w:pPr>
        <w:tabs>
          <w:tab w:val="left" w:pos="2025"/>
        </w:tabs>
        <w:rPr>
          <w:rFonts w:asciiTheme="minorHAnsi" w:hAnsiTheme="minorHAnsi" w:cstheme="minorHAnsi"/>
        </w:rPr>
      </w:pPr>
    </w:p>
    <w:p w:rsidR="00D60A72" w:rsidRDefault="00D60A72" w:rsidP="00D60A72">
      <w:pPr>
        <w:tabs>
          <w:tab w:val="left" w:pos="2025"/>
        </w:tabs>
        <w:rPr>
          <w:rFonts w:asciiTheme="minorHAnsi" w:hAnsiTheme="minorHAnsi" w:cstheme="minorHAnsi"/>
        </w:rPr>
      </w:pPr>
    </w:p>
    <w:p w:rsidR="00271F4E" w:rsidRDefault="00271F4E" w:rsidP="00271F4E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Dodavatel: </w:t>
      </w:r>
      <w:r>
        <w:rPr>
          <w:rFonts w:asciiTheme="minorHAnsi" w:eastAsiaTheme="minorHAnsi" w:hAnsiTheme="minorHAnsi" w:cstheme="minorHAnsi"/>
          <w:highlight w:val="yellow"/>
          <w:lang w:eastAsia="en-US"/>
        </w:rPr>
        <w:t>………………..</w:t>
      </w:r>
    </w:p>
    <w:p w:rsidR="00271F4E" w:rsidRDefault="00271F4E" w:rsidP="00271F4E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Zastoupený:</w:t>
      </w:r>
      <w:r>
        <w:rPr>
          <w:rFonts w:asciiTheme="minorHAnsi" w:eastAsiaTheme="minorHAnsi" w:hAnsiTheme="minorHAnsi" w:cstheme="minorHAnsi"/>
          <w:highlight w:val="yellow"/>
          <w:lang w:eastAsia="en-US"/>
        </w:rPr>
        <w:t>………………………</w:t>
      </w:r>
    </w:p>
    <w:p w:rsidR="00271F4E" w:rsidRDefault="00271F4E" w:rsidP="00271F4E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Sídlo/místo podnikání:</w:t>
      </w:r>
      <w:r>
        <w:rPr>
          <w:rFonts w:asciiTheme="minorHAnsi" w:eastAsiaTheme="minorHAnsi" w:hAnsiTheme="minorHAnsi" w:cstheme="minorHAnsi"/>
          <w:highlight w:val="yellow"/>
          <w:lang w:eastAsia="en-US"/>
        </w:rPr>
        <w:t>………………….</w:t>
      </w:r>
    </w:p>
    <w:p w:rsidR="00271F4E" w:rsidRDefault="00271F4E" w:rsidP="00271F4E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IČO: </w:t>
      </w:r>
      <w:r>
        <w:rPr>
          <w:rFonts w:asciiTheme="minorHAnsi" w:eastAsiaTheme="minorHAnsi" w:hAnsiTheme="minorHAnsi" w:cstheme="minorHAnsi"/>
          <w:highlight w:val="yellow"/>
          <w:lang w:eastAsia="en-US"/>
        </w:rPr>
        <w:t>…………………………..</w:t>
      </w:r>
    </w:p>
    <w:p w:rsidR="00271F4E" w:rsidRDefault="00271F4E" w:rsidP="00271F4E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271F4E" w:rsidRPr="002B6729" w:rsidRDefault="00271F4E" w:rsidP="00271F4E">
      <w:pPr>
        <w:tabs>
          <w:tab w:val="left" w:pos="2025"/>
        </w:tabs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čestné prohlašuje, </w:t>
      </w:r>
      <w:r>
        <w:rPr>
          <w:rFonts w:asciiTheme="minorHAnsi" w:hAnsiTheme="minorHAnsi" w:cstheme="minorHAnsi"/>
          <w:b/>
        </w:rPr>
        <w:t>že jím nabízené plněné</w:t>
      </w:r>
      <w:r w:rsidRPr="002B6729">
        <w:rPr>
          <w:rFonts w:asciiTheme="minorHAnsi" w:hAnsiTheme="minorHAnsi" w:cstheme="minorHAnsi"/>
          <w:b/>
        </w:rPr>
        <w:t xml:space="preserve"> má </w:t>
      </w:r>
      <w:r>
        <w:rPr>
          <w:rFonts w:asciiTheme="minorHAnsi" w:hAnsiTheme="minorHAnsi" w:cstheme="minorHAnsi"/>
          <w:b/>
        </w:rPr>
        <w:t>požadované</w:t>
      </w:r>
      <w:r w:rsidRPr="002B6729">
        <w:rPr>
          <w:rFonts w:asciiTheme="minorHAnsi" w:hAnsiTheme="minorHAnsi" w:cstheme="minorHAnsi"/>
          <w:b/>
        </w:rPr>
        <w:t xml:space="preserve"> vlastnosti a splňuje</w:t>
      </w:r>
      <w:r>
        <w:rPr>
          <w:rFonts w:asciiTheme="minorHAnsi" w:hAnsiTheme="minorHAnsi" w:cstheme="minorHAnsi"/>
          <w:b/>
        </w:rPr>
        <w:t xml:space="preserve"> výše uvedené</w:t>
      </w:r>
      <w:r w:rsidRPr="002B6729">
        <w:rPr>
          <w:rFonts w:asciiTheme="minorHAnsi" w:hAnsiTheme="minorHAnsi" w:cstheme="minorHAnsi"/>
          <w:b/>
        </w:rPr>
        <w:t xml:space="preserve"> požadavky. </w:t>
      </w:r>
    </w:p>
    <w:p w:rsidR="00271F4E" w:rsidRDefault="00271F4E" w:rsidP="00271F4E">
      <w:pPr>
        <w:tabs>
          <w:tab w:val="left" w:pos="2025"/>
        </w:tabs>
        <w:rPr>
          <w:rFonts w:asciiTheme="minorHAnsi" w:eastAsiaTheme="minorHAnsi" w:hAnsiTheme="minorHAnsi" w:cstheme="minorHAnsi"/>
          <w:b/>
          <w:lang w:eastAsia="en-US"/>
        </w:rPr>
      </w:pPr>
    </w:p>
    <w:p w:rsidR="00271F4E" w:rsidRDefault="00271F4E" w:rsidP="00271F4E">
      <w:pPr>
        <w:tabs>
          <w:tab w:val="left" w:pos="2025"/>
        </w:tabs>
        <w:rPr>
          <w:rFonts w:asciiTheme="minorHAnsi" w:hAnsiTheme="minorHAnsi" w:cstheme="minorHAnsi"/>
        </w:rPr>
      </w:pPr>
    </w:p>
    <w:p w:rsidR="00271F4E" w:rsidRDefault="00271F4E" w:rsidP="00271F4E">
      <w:pPr>
        <w:tabs>
          <w:tab w:val="left" w:pos="202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271F4E" w:rsidRPr="00AD73B6" w:rsidRDefault="00271F4E" w:rsidP="00271F4E">
      <w:pPr>
        <w:tabs>
          <w:tab w:val="left" w:pos="2025"/>
        </w:tabs>
        <w:jc w:val="right"/>
        <w:rPr>
          <w:rFonts w:asciiTheme="minorHAnsi" w:hAnsiTheme="minorHAnsi" w:cstheme="minorHAnsi"/>
        </w:rPr>
      </w:pPr>
      <w:r w:rsidRPr="00AD73B6">
        <w:rPr>
          <w:rFonts w:asciiTheme="minorHAnsi" w:hAnsiTheme="minorHAnsi" w:cstheme="minorHAnsi"/>
        </w:rPr>
        <w:t>Podpis oprávněné osoby</w:t>
      </w:r>
    </w:p>
    <w:p w:rsidR="00D60A72" w:rsidRPr="00033A54" w:rsidRDefault="00D60A72" w:rsidP="00A93312">
      <w:pPr>
        <w:tabs>
          <w:tab w:val="left" w:pos="2025"/>
        </w:tabs>
        <w:rPr>
          <w:rFonts w:asciiTheme="minorHAnsi" w:hAnsiTheme="minorHAnsi" w:cstheme="minorHAnsi"/>
        </w:rPr>
      </w:pPr>
    </w:p>
    <w:sectPr w:rsidR="00D60A72" w:rsidRPr="00033A54" w:rsidSect="00033A54">
      <w:headerReference w:type="default" r:id="rId10"/>
      <w:footerReference w:type="default" r:id="rId11"/>
      <w:headerReference w:type="first" r:id="rId12"/>
      <w:pgSz w:w="11906" w:h="16838"/>
      <w:pgMar w:top="1809" w:right="1417" w:bottom="1701" w:left="1417" w:header="0" w:footer="45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FD" w:rsidRDefault="00A80CFD">
      <w:pPr>
        <w:spacing w:after="0" w:line="240" w:lineRule="auto"/>
      </w:pPr>
      <w:r>
        <w:separator/>
      </w:r>
    </w:p>
  </w:endnote>
  <w:endnote w:type="continuationSeparator" w:id="0">
    <w:p w:rsidR="00A80CFD" w:rsidRDefault="00A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5D" w:rsidRDefault="00693C5D">
    <w:pPr>
      <w:tabs>
        <w:tab w:val="center" w:pos="4536"/>
        <w:tab w:val="right" w:pos="9072"/>
      </w:tabs>
      <w:spacing w:after="708" w:line="240" w:lineRule="auto"/>
      <w:jc w:val="right"/>
    </w:pPr>
    <w:r>
      <w:rPr>
        <w:sz w:val="20"/>
        <w:szCs w:val="20"/>
      </w:rPr>
      <w:t xml:space="preserve">Stránka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54F7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F54F7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FD" w:rsidRDefault="00A80CFD">
      <w:pPr>
        <w:spacing w:after="0" w:line="240" w:lineRule="auto"/>
      </w:pPr>
      <w:r>
        <w:separator/>
      </w:r>
    </w:p>
  </w:footnote>
  <w:footnote w:type="continuationSeparator" w:id="0">
    <w:p w:rsidR="00A80CFD" w:rsidRDefault="00A8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5D" w:rsidRDefault="00693C5D">
    <w:pPr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5D" w:rsidRDefault="00693C5D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411308A">
          <wp:simplePos x="0" y="0"/>
          <wp:positionH relativeFrom="column">
            <wp:posOffset>-271145</wp:posOffset>
          </wp:positionH>
          <wp:positionV relativeFrom="paragraph">
            <wp:posOffset>438150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2" name="Obrázek 2" descr="IROP_CZ_RO_B_C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IROP_CZ_RO_B_C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B2F"/>
    <w:multiLevelType w:val="multilevel"/>
    <w:tmpl w:val="8B9A2EF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D23FBE"/>
    <w:multiLevelType w:val="multilevel"/>
    <w:tmpl w:val="194CECC4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cs-CZ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ECA45F3"/>
    <w:multiLevelType w:val="multilevel"/>
    <w:tmpl w:val="529CC228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cs-CZ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3721D06"/>
    <w:multiLevelType w:val="multilevel"/>
    <w:tmpl w:val="3ABA78C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6"/>
    <w:rsid w:val="00033A54"/>
    <w:rsid w:val="00041D95"/>
    <w:rsid w:val="00043133"/>
    <w:rsid w:val="00064EF9"/>
    <w:rsid w:val="00085F82"/>
    <w:rsid w:val="00086BF8"/>
    <w:rsid w:val="00094590"/>
    <w:rsid w:val="000978E6"/>
    <w:rsid w:val="000B2812"/>
    <w:rsid w:val="000C588C"/>
    <w:rsid w:val="000E4E2C"/>
    <w:rsid w:val="00140585"/>
    <w:rsid w:val="00165BAD"/>
    <w:rsid w:val="00165E23"/>
    <w:rsid w:val="00180587"/>
    <w:rsid w:val="001B15B7"/>
    <w:rsid w:val="001B3850"/>
    <w:rsid w:val="001E0178"/>
    <w:rsid w:val="001E10F8"/>
    <w:rsid w:val="001E2290"/>
    <w:rsid w:val="001F09D8"/>
    <w:rsid w:val="002010AA"/>
    <w:rsid w:val="0021420D"/>
    <w:rsid w:val="0022448F"/>
    <w:rsid w:val="00236816"/>
    <w:rsid w:val="002514DC"/>
    <w:rsid w:val="00271BFB"/>
    <w:rsid w:val="00271F4E"/>
    <w:rsid w:val="0029084C"/>
    <w:rsid w:val="0029785E"/>
    <w:rsid w:val="002A6864"/>
    <w:rsid w:val="002B4CAD"/>
    <w:rsid w:val="002E410F"/>
    <w:rsid w:val="002F6BC0"/>
    <w:rsid w:val="00315497"/>
    <w:rsid w:val="00330B57"/>
    <w:rsid w:val="00356073"/>
    <w:rsid w:val="003949C9"/>
    <w:rsid w:val="003A676E"/>
    <w:rsid w:val="003D4F43"/>
    <w:rsid w:val="003E1AF0"/>
    <w:rsid w:val="003E5CB7"/>
    <w:rsid w:val="00405172"/>
    <w:rsid w:val="00444082"/>
    <w:rsid w:val="004726C4"/>
    <w:rsid w:val="004875FF"/>
    <w:rsid w:val="004C7ACA"/>
    <w:rsid w:val="004D3C2D"/>
    <w:rsid w:val="004D50AC"/>
    <w:rsid w:val="004F1085"/>
    <w:rsid w:val="004F1DA1"/>
    <w:rsid w:val="005441B4"/>
    <w:rsid w:val="005618B3"/>
    <w:rsid w:val="00577A7B"/>
    <w:rsid w:val="00582EBF"/>
    <w:rsid w:val="0059259F"/>
    <w:rsid w:val="005B5B75"/>
    <w:rsid w:val="005D0C66"/>
    <w:rsid w:val="005E4FEC"/>
    <w:rsid w:val="005E70ED"/>
    <w:rsid w:val="00600B4A"/>
    <w:rsid w:val="00621A5C"/>
    <w:rsid w:val="00641C43"/>
    <w:rsid w:val="00676C39"/>
    <w:rsid w:val="00680FBB"/>
    <w:rsid w:val="006878B1"/>
    <w:rsid w:val="006920A7"/>
    <w:rsid w:val="00693C5D"/>
    <w:rsid w:val="006A3D9C"/>
    <w:rsid w:val="006D5DA2"/>
    <w:rsid w:val="00711218"/>
    <w:rsid w:val="00737436"/>
    <w:rsid w:val="007709E6"/>
    <w:rsid w:val="007752FF"/>
    <w:rsid w:val="007F5548"/>
    <w:rsid w:val="00807BED"/>
    <w:rsid w:val="008C0D13"/>
    <w:rsid w:val="008C285E"/>
    <w:rsid w:val="00950CB0"/>
    <w:rsid w:val="00955B18"/>
    <w:rsid w:val="00993478"/>
    <w:rsid w:val="009F3045"/>
    <w:rsid w:val="009F5B47"/>
    <w:rsid w:val="00A80CFD"/>
    <w:rsid w:val="00A93312"/>
    <w:rsid w:val="00AB3491"/>
    <w:rsid w:val="00AC1A99"/>
    <w:rsid w:val="00B428F9"/>
    <w:rsid w:val="00B8526B"/>
    <w:rsid w:val="00B92D3C"/>
    <w:rsid w:val="00B9415D"/>
    <w:rsid w:val="00BE12F1"/>
    <w:rsid w:val="00BE43FD"/>
    <w:rsid w:val="00BF13E0"/>
    <w:rsid w:val="00C127DC"/>
    <w:rsid w:val="00C33464"/>
    <w:rsid w:val="00C624E3"/>
    <w:rsid w:val="00C724D5"/>
    <w:rsid w:val="00CC2C99"/>
    <w:rsid w:val="00CC3B9E"/>
    <w:rsid w:val="00CD0B75"/>
    <w:rsid w:val="00CF34A3"/>
    <w:rsid w:val="00D15045"/>
    <w:rsid w:val="00D36341"/>
    <w:rsid w:val="00D554A9"/>
    <w:rsid w:val="00D60A72"/>
    <w:rsid w:val="00DA1B35"/>
    <w:rsid w:val="00DA6F0D"/>
    <w:rsid w:val="00DE296B"/>
    <w:rsid w:val="00DF5846"/>
    <w:rsid w:val="00E02275"/>
    <w:rsid w:val="00E259E1"/>
    <w:rsid w:val="00EA0F05"/>
    <w:rsid w:val="00EA586A"/>
    <w:rsid w:val="00EE4E6C"/>
    <w:rsid w:val="00F02D83"/>
    <w:rsid w:val="00F16080"/>
    <w:rsid w:val="00F30582"/>
    <w:rsid w:val="00F54F7F"/>
    <w:rsid w:val="00F67E13"/>
    <w:rsid w:val="00F910DD"/>
    <w:rsid w:val="00FA2097"/>
    <w:rsid w:val="00FB7899"/>
    <w:rsid w:val="00FD0C44"/>
    <w:rsid w:val="00FD6DEB"/>
    <w:rsid w:val="00FE071F"/>
    <w:rsid w:val="00FE52BE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5AD7"/>
  <w15:docId w15:val="{42FE74AB-F456-4DF6-BB5A-B7F124E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120"/>
      <w:ind w:left="432" w:hanging="432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7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4D5"/>
  </w:style>
  <w:style w:type="paragraph" w:styleId="Zpat">
    <w:name w:val="footer"/>
    <w:basedOn w:val="Normln"/>
    <w:link w:val="ZpatChar"/>
    <w:uiPriority w:val="99"/>
    <w:unhideWhenUsed/>
    <w:rsid w:val="00C7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4D5"/>
  </w:style>
  <w:style w:type="character" w:customStyle="1" w:styleId="hps">
    <w:name w:val="hps"/>
    <w:basedOn w:val="Standardnpsmoodstavce"/>
    <w:rsid w:val="00FE071F"/>
  </w:style>
  <w:style w:type="paragraph" w:customStyle="1" w:styleId="Standard">
    <w:name w:val="Standard"/>
    <w:qFormat/>
    <w:rsid w:val="00033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eastAsia="zh-CN"/>
    </w:rPr>
  </w:style>
  <w:style w:type="paragraph" w:customStyle="1" w:styleId="Heading">
    <w:name w:val="Heading"/>
    <w:basedOn w:val="Standard"/>
    <w:next w:val="Zkladntext"/>
    <w:qFormat/>
    <w:rsid w:val="00033A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3A5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3A54"/>
  </w:style>
  <w:style w:type="table" w:styleId="Mkatabulky">
    <w:name w:val="Table Grid"/>
    <w:basedOn w:val="Normlntabulka"/>
    <w:uiPriority w:val="39"/>
    <w:unhideWhenUsed/>
    <w:rsid w:val="0003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6D107AD7E92C48B8A005A7FA1555C7" ma:contentTypeVersion="6" ma:contentTypeDescription="Vytvoří nový dokument" ma:contentTypeScope="" ma:versionID="ed113f5d06f7e87c21cb2fbe44debed9">
  <xsd:schema xmlns:xsd="http://www.w3.org/2001/XMLSchema" xmlns:xs="http://www.w3.org/2001/XMLSchema" xmlns:p="http://schemas.microsoft.com/office/2006/metadata/properties" xmlns:ns2="d31ff5b4-9012-4f7b-a811-68a28c13304f" targetNamespace="http://schemas.microsoft.com/office/2006/metadata/properties" ma:root="true" ma:fieldsID="4273e6457921e2a59f29ada2fa528631" ns2:_="">
    <xsd:import namespace="d31ff5b4-9012-4f7b-a811-68a28c13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f5b4-9012-4f7b-a811-68a28c13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C4172-A20D-45B3-8274-BE0BF22DD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A895C-8CE0-4300-A546-4C472A4B3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A1819-099F-48D7-A194-CCBC94029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ff5b4-9012-4f7b-a811-68a28c13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Babsky, David</cp:lastModifiedBy>
  <cp:revision>80</cp:revision>
  <dcterms:created xsi:type="dcterms:W3CDTF">2017-07-28T22:08:00Z</dcterms:created>
  <dcterms:modified xsi:type="dcterms:W3CDTF">2019-03-05T18:07:00Z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0x010100E06D107AD7E92C48B8A005A7FA1555C7</vt:lpwstr>
  </property>
</Properties>
</file>