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088A" w14:textId="77777777" w:rsidR="005F60A3" w:rsidRDefault="005F60A3" w:rsidP="005F60A3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14:paraId="428588A0" w14:textId="77777777" w:rsidR="00466B8E" w:rsidRPr="00604C1D" w:rsidRDefault="0020021A" w:rsidP="00466B8E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Příloha č. 2</w:t>
      </w:r>
      <w:r w:rsidR="00466B8E" w:rsidRPr="00604C1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, zadávací dokumentace</w:t>
      </w:r>
    </w:p>
    <w:p w14:paraId="17D74196" w14:textId="77777777" w:rsidR="00466B8E" w:rsidRPr="00604C1D" w:rsidRDefault="00466B8E" w:rsidP="00466B8E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B28B47D" w14:textId="77777777" w:rsidR="00AD4CC9" w:rsidRDefault="005F60A3" w:rsidP="00AD4CC9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Čestné prohlášení účastníka zadávacího řízení</w:t>
      </w:r>
      <w:r w:rsidR="00AD4CC9" w:rsidRPr="00AD4CC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5402029B" w14:textId="262A0883" w:rsidR="005F60A3" w:rsidRPr="00AD4CC9" w:rsidRDefault="005F60A3" w:rsidP="00AD4CC9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o splnění základních kvalifikačních požadavků zadavatele </w:t>
      </w:r>
      <w:r w:rsidR="00AD4CC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po</w:t>
      </w:r>
      <w:r w:rsidRPr="00604C1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dle § 74 odst. 1 písm. b) a c)</w:t>
      </w:r>
      <w:r w:rsidR="00AD4CC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zákona</w:t>
      </w:r>
      <w:r w:rsidR="00AD4CC9" w:rsidRPr="00AD4CC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AD4CC9" w:rsidRPr="00AD4CC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č. 134/2016 Sb., o zadávání veřejných zakázek, v platném znění (dále jen „zákon“)</w:t>
      </w:r>
    </w:p>
    <w:p w14:paraId="43ABBD06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E7F76CF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Účastník zadávacího řízení / dodavatel:</w:t>
      </w:r>
    </w:p>
    <w:p w14:paraId="6AFD9EB1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5F60A3" w:rsidRPr="00604C1D" w14:paraId="3857BA8C" w14:textId="77777777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EBDCEAF" w14:textId="77777777" w:rsidR="005F60A3" w:rsidRPr="00604C1D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04C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NÁZEV FIRMY: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14:paraId="72AED614" w14:textId="77777777" w:rsidR="005F60A3" w:rsidRPr="00604C1D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4C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5F60A3" w:rsidRPr="00604C1D" w14:paraId="45317709" w14:textId="77777777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89C5B50" w14:textId="77777777" w:rsidR="005F60A3" w:rsidRPr="00604C1D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04C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14:paraId="4167C65B" w14:textId="77777777" w:rsidR="005F60A3" w:rsidRPr="00604C1D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C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5F60A3" w:rsidRPr="00604C1D" w14:paraId="4584C2F1" w14:textId="77777777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5B07647" w14:textId="77777777" w:rsidR="005F60A3" w:rsidRPr="00604C1D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04C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ZASTOUPEN: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14:paraId="2DB64BC0" w14:textId="77777777" w:rsidR="005F60A3" w:rsidRPr="00604C1D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C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5F60A3" w:rsidRPr="00604C1D" w14:paraId="4920F1BA" w14:textId="77777777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1376840" w14:textId="77777777" w:rsidR="005F60A3" w:rsidRPr="00604C1D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04C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14:paraId="15A72AC8" w14:textId="77777777" w:rsidR="005F60A3" w:rsidRPr="00604C1D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C1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</w:tbl>
    <w:p w14:paraId="0FE659D2" w14:textId="359554F8" w:rsidR="005F60A3" w:rsidRPr="00604C1D" w:rsidRDefault="005F60A3" w:rsidP="005F60A3">
      <w:pPr>
        <w:spacing w:line="259" w:lineRule="auto"/>
        <w:ind w:right="3"/>
        <w:rPr>
          <w:rFonts w:asciiTheme="minorHAnsi" w:hAnsiTheme="minorHAnsi" w:cstheme="minorHAnsi"/>
          <w:b/>
          <w:sz w:val="20"/>
          <w:szCs w:val="20"/>
        </w:rPr>
      </w:pPr>
      <w:r w:rsidRPr="00604C1D">
        <w:rPr>
          <w:rFonts w:asciiTheme="minorHAnsi" w:hAnsiTheme="minorHAnsi" w:cstheme="minorHAnsi"/>
          <w:sz w:val="20"/>
          <w:szCs w:val="20"/>
          <w:lang w:eastAsia="en-US"/>
        </w:rPr>
        <w:t>tímto v souladu s § 75 odst. 1 písm. c) a d) zákona v souvislosti s </w:t>
      </w:r>
      <w:r w:rsidR="0020021A" w:rsidRPr="00604C1D">
        <w:rPr>
          <w:rFonts w:asciiTheme="minorHAnsi" w:hAnsiTheme="minorHAnsi" w:cstheme="minorHAnsi"/>
          <w:sz w:val="20"/>
          <w:szCs w:val="20"/>
          <w:lang w:eastAsia="en-US"/>
        </w:rPr>
        <w:t>podlimitní</w:t>
      </w:r>
      <w:r w:rsidRPr="00604C1D">
        <w:rPr>
          <w:rFonts w:asciiTheme="minorHAnsi" w:hAnsiTheme="minorHAnsi" w:cstheme="minorHAnsi"/>
          <w:sz w:val="20"/>
          <w:szCs w:val="20"/>
          <w:lang w:eastAsia="en-US"/>
        </w:rPr>
        <w:t xml:space="preserve"> veřejno</w:t>
      </w:r>
      <w:r w:rsidR="00604C1D">
        <w:rPr>
          <w:rFonts w:asciiTheme="minorHAnsi" w:hAnsiTheme="minorHAnsi" w:cstheme="minorHAnsi"/>
          <w:sz w:val="20"/>
          <w:szCs w:val="20"/>
          <w:lang w:eastAsia="en-US"/>
        </w:rPr>
        <w:t>u zakázkou zadávanou ve zjednodušeném podlimitním</w:t>
      </w:r>
      <w:r w:rsidRPr="00604C1D">
        <w:rPr>
          <w:rFonts w:asciiTheme="minorHAnsi" w:hAnsiTheme="minorHAnsi" w:cstheme="minorHAnsi"/>
          <w:sz w:val="20"/>
          <w:szCs w:val="20"/>
          <w:lang w:eastAsia="en-US"/>
        </w:rPr>
        <w:t xml:space="preserve"> řízení s názvem „</w:t>
      </w:r>
      <w:r w:rsidR="00604C1D">
        <w:rPr>
          <w:rFonts w:asciiTheme="minorHAnsi" w:hAnsiTheme="minorHAnsi" w:cstheme="minorHAnsi"/>
          <w:b/>
          <w:sz w:val="20"/>
          <w:szCs w:val="20"/>
        </w:rPr>
        <w:t xml:space="preserve">Dodávka FVE pro </w:t>
      </w:r>
      <w:r w:rsidR="004B034A">
        <w:rPr>
          <w:rFonts w:asciiTheme="minorHAnsi" w:hAnsiTheme="minorHAnsi" w:cstheme="minorHAnsi"/>
          <w:b/>
          <w:sz w:val="20"/>
          <w:szCs w:val="20"/>
        </w:rPr>
        <w:t>IREL</w:t>
      </w:r>
      <w:r w:rsidR="00C175EE">
        <w:rPr>
          <w:rFonts w:asciiTheme="minorHAnsi" w:hAnsiTheme="minorHAnsi" w:cstheme="minorHAnsi"/>
          <w:b/>
          <w:sz w:val="20"/>
          <w:szCs w:val="20"/>
        </w:rPr>
        <w:t xml:space="preserve"> – II.</w:t>
      </w:r>
      <w:r w:rsidRPr="00604C1D">
        <w:rPr>
          <w:rFonts w:asciiTheme="minorHAnsi" w:hAnsiTheme="minorHAnsi" w:cstheme="minorHAnsi"/>
          <w:b/>
          <w:sz w:val="20"/>
          <w:szCs w:val="20"/>
        </w:rPr>
        <w:t>“,</w:t>
      </w:r>
      <w:r w:rsidRPr="00604C1D">
        <w:rPr>
          <w:rFonts w:asciiTheme="minorHAnsi" w:hAnsiTheme="minorHAnsi" w:cstheme="minorHAnsi"/>
          <w:sz w:val="20"/>
          <w:szCs w:val="20"/>
          <w:lang w:eastAsia="en-US"/>
        </w:rPr>
        <w:t xml:space="preserve"> zadavatele </w:t>
      </w:r>
      <w:r w:rsidR="004B034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IREL, spol. s r.o., se sídlem Miroslavské Knínice 186, 671 72 Miroslavské Knínice </w:t>
      </w:r>
      <w:r w:rsidRPr="00604C1D">
        <w:rPr>
          <w:rFonts w:asciiTheme="minorHAnsi" w:hAnsiTheme="minorHAnsi" w:cstheme="minorHAnsi"/>
          <w:b/>
          <w:sz w:val="20"/>
          <w:szCs w:val="20"/>
          <w:lang w:eastAsia="en-US"/>
        </w:rPr>
        <w:t>čestně</w:t>
      </w:r>
      <w:r w:rsidRPr="00604C1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04C1D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prohlašuje, že:</w:t>
      </w:r>
    </w:p>
    <w:p w14:paraId="13107A53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A317BFE" w14:textId="205E4784" w:rsidR="005F60A3" w:rsidRPr="00604C1D" w:rsidRDefault="005F60A3" w:rsidP="005F60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sz w:val="20"/>
          <w:szCs w:val="20"/>
          <w:lang w:eastAsia="en-US"/>
        </w:rPr>
        <w:t>Nemá v souladu § 74 odst. 1 písm. b) v České republice nebo v zemi svého sídla v evidenci daní zachycen splatný daňový nedoplatek,</w:t>
      </w:r>
    </w:p>
    <w:p w14:paraId="576EC82B" w14:textId="36E7A59E" w:rsidR="005F60A3" w:rsidRPr="00604C1D" w:rsidRDefault="005F60A3" w:rsidP="005F60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sz w:val="20"/>
          <w:szCs w:val="20"/>
          <w:lang w:eastAsia="en-US"/>
        </w:rPr>
        <w:t>nemá</w:t>
      </w:r>
      <w:r w:rsidRPr="00604C1D">
        <w:rPr>
          <w:rFonts w:asciiTheme="minorHAnsi" w:hAnsiTheme="minorHAnsi" w:cstheme="minorHAnsi"/>
          <w:sz w:val="20"/>
          <w:szCs w:val="20"/>
        </w:rPr>
        <w:t xml:space="preserve"> v souladu s § 74 odst. 1 písm. c) v České republice nebo v zemi svého sídla splatný nedoplatek na pojistném nebo na penále na veřejné zdravotní pojištění</w:t>
      </w:r>
    </w:p>
    <w:p w14:paraId="5001EE11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516D0D9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14:paraId="07570A66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14:paraId="31369E62" w14:textId="77777777" w:rsidR="005F60A3" w:rsidRPr="00604C1D" w:rsidRDefault="005F60A3" w:rsidP="005F60A3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sz w:val="20"/>
          <w:szCs w:val="20"/>
          <w:lang w:eastAsia="en-US"/>
        </w:rPr>
        <w:t>V …………… dne ……………</w:t>
      </w:r>
    </w:p>
    <w:p w14:paraId="1766D957" w14:textId="77777777" w:rsidR="005F60A3" w:rsidRPr="00604C1D" w:rsidRDefault="005F60A3" w:rsidP="005F60A3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14:paraId="5FAC99DF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B97F3D9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sz w:val="20"/>
          <w:szCs w:val="20"/>
          <w:lang w:eastAsia="en-US"/>
        </w:rPr>
        <w:t>…………............................................</w:t>
      </w:r>
    </w:p>
    <w:p w14:paraId="0F72C4FF" w14:textId="77777777" w:rsidR="005F60A3" w:rsidRPr="00604C1D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604C1D">
        <w:rPr>
          <w:rFonts w:asciiTheme="minorHAnsi" w:hAnsiTheme="minorHAnsi" w:cstheme="minorHAnsi"/>
          <w:sz w:val="20"/>
          <w:szCs w:val="20"/>
          <w:lang w:eastAsia="en-US"/>
        </w:rPr>
        <w:t>Razítko dodavatel, podpis dodavatele</w:t>
      </w:r>
    </w:p>
    <w:p w14:paraId="40FC132C" w14:textId="77777777" w:rsidR="00A35A69" w:rsidRPr="00604C1D" w:rsidRDefault="00A35A69">
      <w:pPr>
        <w:rPr>
          <w:rFonts w:asciiTheme="minorHAnsi" w:hAnsiTheme="minorHAnsi" w:cstheme="minorHAnsi"/>
          <w:sz w:val="20"/>
          <w:szCs w:val="20"/>
        </w:rPr>
      </w:pPr>
    </w:p>
    <w:sectPr w:rsidR="00A35A69" w:rsidRPr="00604C1D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26F6" w14:textId="77777777" w:rsidR="001175C1" w:rsidRDefault="001175C1" w:rsidP="005F60A3">
      <w:pPr>
        <w:spacing w:before="0" w:after="0"/>
      </w:pPr>
      <w:r>
        <w:separator/>
      </w:r>
    </w:p>
  </w:endnote>
  <w:endnote w:type="continuationSeparator" w:id="0">
    <w:p w14:paraId="72C1C61A" w14:textId="77777777" w:rsidR="001175C1" w:rsidRDefault="001175C1" w:rsidP="005F60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 Light">
    <w:altName w:val="Calibri"/>
    <w:panose1 w:val="020B0604020202020204"/>
    <w:charset w:val="EE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5907410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AB44B3" w14:textId="77777777" w:rsidR="00FC2C45" w:rsidRPr="0036286B" w:rsidRDefault="003964F7" w:rsidP="005F60A3">
            <w:pPr>
              <w:pStyle w:val="Footer"/>
              <w:jc w:val="center"/>
              <w:rPr>
                <w:sz w:val="22"/>
              </w:rPr>
            </w:pPr>
            <w:r w:rsidRPr="0020021A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Pr="0020021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0021A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20021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604C1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20021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20021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20021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0021A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20021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604C1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20021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7775FF" w14:textId="77777777" w:rsidR="00FC2C45" w:rsidRPr="00FC2C45" w:rsidRDefault="00000000" w:rsidP="00FC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C722" w14:textId="77777777" w:rsidR="001175C1" w:rsidRDefault="001175C1" w:rsidP="005F60A3">
      <w:pPr>
        <w:spacing w:before="0" w:after="0"/>
      </w:pPr>
      <w:r>
        <w:separator/>
      </w:r>
    </w:p>
  </w:footnote>
  <w:footnote w:type="continuationSeparator" w:id="0">
    <w:p w14:paraId="137B5BCA" w14:textId="77777777" w:rsidR="001175C1" w:rsidRDefault="001175C1" w:rsidP="005F60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632A" w14:textId="77777777" w:rsidR="00FD5616" w:rsidRPr="00FC2C45" w:rsidRDefault="005F60A3" w:rsidP="00FC2C4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C39E91E" wp14:editId="74B0F3FE">
          <wp:simplePos x="0" y="0"/>
          <wp:positionH relativeFrom="margin">
            <wp:posOffset>-114300</wp:posOffset>
          </wp:positionH>
          <wp:positionV relativeFrom="paragraph">
            <wp:posOffset>-162560</wp:posOffset>
          </wp:positionV>
          <wp:extent cx="1971675" cy="615187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8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57"/>
    <w:rsid w:val="000E0F9E"/>
    <w:rsid w:val="001175C1"/>
    <w:rsid w:val="00124898"/>
    <w:rsid w:val="0020021A"/>
    <w:rsid w:val="002F0257"/>
    <w:rsid w:val="002F5DB2"/>
    <w:rsid w:val="003549C9"/>
    <w:rsid w:val="003964F7"/>
    <w:rsid w:val="003D0F62"/>
    <w:rsid w:val="00466B8E"/>
    <w:rsid w:val="004B034A"/>
    <w:rsid w:val="005F60A3"/>
    <w:rsid w:val="00604C1D"/>
    <w:rsid w:val="00920297"/>
    <w:rsid w:val="00A35A69"/>
    <w:rsid w:val="00AD4CC9"/>
    <w:rsid w:val="00C175EE"/>
    <w:rsid w:val="00F65605"/>
    <w:rsid w:val="00F752F9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1897C"/>
  <w15:chartTrackingRefBased/>
  <w15:docId w15:val="{8D564C23-DA6D-4082-892E-16104A2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A3"/>
    <w:pPr>
      <w:spacing w:before="120" w:after="120" w:line="240" w:lineRule="auto"/>
      <w:jc w:val="both"/>
    </w:pPr>
    <w:rPr>
      <w:rFonts w:ascii="Technika Light" w:eastAsia="Times New Roman" w:hAnsi="Technika Light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A3"/>
    <w:rPr>
      <w:rFonts w:ascii="Technika Light" w:eastAsia="Times New Roman" w:hAnsi="Technika Light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F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0A3"/>
    <w:rPr>
      <w:rFonts w:ascii="Technika Light" w:eastAsia="Times New Roman" w:hAnsi="Technika Light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5F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D4709-2344-014F-9093-E5A25503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Babsky, David</dc:creator>
  <cp:keywords/>
  <dc:description/>
  <cp:lastModifiedBy>David Bábsky</cp:lastModifiedBy>
  <cp:revision>10</cp:revision>
  <dcterms:created xsi:type="dcterms:W3CDTF">2019-07-04T19:28:00Z</dcterms:created>
  <dcterms:modified xsi:type="dcterms:W3CDTF">2022-11-10T18:56:00Z</dcterms:modified>
</cp:coreProperties>
</file>