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C45" w:rsidRDefault="00775EA6" w:rsidP="00FD5616">
      <w:pPr>
        <w:widowControl w:val="0"/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b/>
          <w:bCs/>
          <w:szCs w:val="28"/>
          <w:lang w:eastAsia="en-US"/>
        </w:rPr>
      </w:pPr>
      <w:r>
        <w:rPr>
          <w:rFonts w:asciiTheme="minorHAnsi" w:hAnsiTheme="minorHAnsi" w:cstheme="minorHAnsi"/>
          <w:b/>
          <w:bCs/>
          <w:szCs w:val="28"/>
          <w:lang w:eastAsia="en-US"/>
        </w:rPr>
        <w:t xml:space="preserve"> </w:t>
      </w:r>
    </w:p>
    <w:p w:rsidR="00FD3E75" w:rsidRPr="00FC2C45" w:rsidRDefault="00FD3E75" w:rsidP="00FD3E75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Theme="minorHAnsi" w:hAnsiTheme="minorHAnsi" w:cstheme="minorHAnsi"/>
          <w:b/>
          <w:bCs/>
          <w:sz w:val="28"/>
          <w:szCs w:val="28"/>
          <w:lang w:eastAsia="en-US"/>
        </w:rPr>
      </w:pPr>
      <w:r w:rsidRPr="00FC2C45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>Čestné prohlášení účastníka zadávacího řízení</w:t>
      </w:r>
    </w:p>
    <w:p w:rsidR="00FD3E75" w:rsidRPr="00FC2C45" w:rsidRDefault="00FD3E75" w:rsidP="00FD3E75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Theme="minorHAnsi" w:hAnsiTheme="minorHAnsi" w:cstheme="minorHAnsi"/>
          <w:b/>
          <w:bCs/>
          <w:sz w:val="28"/>
          <w:szCs w:val="28"/>
          <w:lang w:eastAsia="en-US"/>
        </w:rPr>
      </w:pPr>
      <w:r w:rsidRPr="00FC2C45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>o splnění základních kvalifikačních požadavků zadavatele</w:t>
      </w:r>
    </w:p>
    <w:p w:rsidR="00FD3E75" w:rsidRPr="00047685" w:rsidRDefault="00FD3E75" w:rsidP="00FD3E75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dle </w:t>
      </w:r>
      <w:proofErr w:type="spellStart"/>
      <w:r w:rsidRPr="00047685">
        <w:rPr>
          <w:rFonts w:asciiTheme="minorHAnsi" w:hAnsiTheme="minorHAnsi" w:cstheme="minorHAnsi"/>
          <w:sz w:val="20"/>
          <w:szCs w:val="20"/>
          <w:lang w:eastAsia="en-US"/>
        </w:rPr>
        <w:t>ust</w:t>
      </w:r>
      <w:proofErr w:type="spellEnd"/>
      <w:r w:rsidRPr="00047685">
        <w:rPr>
          <w:rFonts w:asciiTheme="minorHAnsi" w:hAnsiTheme="minorHAnsi" w:cstheme="minorHAnsi"/>
          <w:sz w:val="20"/>
          <w:szCs w:val="20"/>
          <w:lang w:eastAsia="en-US"/>
        </w:rPr>
        <w:t>. § 75 odst. 1 písm. c) a d) zákona č. 134/2016 Sb., o zadávání veřejných zakázek, v platném znění (dále jen „zákon“)</w:t>
      </w:r>
    </w:p>
    <w:p w:rsidR="00F1635B" w:rsidRPr="00047685" w:rsidRDefault="00F1635B" w:rsidP="00FD5616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Theme="minorHAnsi" w:hAnsiTheme="minorHAnsi" w:cstheme="minorHAnsi"/>
          <w:sz w:val="20"/>
          <w:szCs w:val="20"/>
          <w:lang w:eastAsia="en-US"/>
        </w:rPr>
      </w:pPr>
    </w:p>
    <w:p w:rsidR="00C039CD" w:rsidRPr="00047685" w:rsidRDefault="00C039CD" w:rsidP="00CE5187">
      <w:pPr>
        <w:widowControl w:val="0"/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sz w:val="20"/>
          <w:szCs w:val="20"/>
          <w:lang w:eastAsia="en-US"/>
        </w:rPr>
      </w:pPr>
    </w:p>
    <w:p w:rsidR="00C039CD" w:rsidRPr="00047685" w:rsidRDefault="00C039CD" w:rsidP="00CE5187">
      <w:pPr>
        <w:widowControl w:val="0"/>
        <w:autoSpaceDE w:val="0"/>
        <w:autoSpaceDN w:val="0"/>
        <w:adjustRightInd w:val="0"/>
        <w:spacing w:before="0" w:after="0" w:line="240" w:lineRule="exact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Účastník zadávacího řízení / dodavatel:</w:t>
      </w:r>
    </w:p>
    <w:p w:rsidR="004E5B4C" w:rsidRPr="00047685" w:rsidRDefault="004E5B4C" w:rsidP="00CE5187">
      <w:pPr>
        <w:widowControl w:val="0"/>
        <w:autoSpaceDE w:val="0"/>
        <w:autoSpaceDN w:val="0"/>
        <w:adjustRightInd w:val="0"/>
        <w:spacing w:before="0" w:after="0" w:line="240" w:lineRule="exact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6569"/>
      </w:tblGrid>
      <w:tr w:rsidR="004E5B4C" w:rsidRPr="00047685" w:rsidTr="001E025C">
        <w:trPr>
          <w:trHeight w:val="379"/>
          <w:jc w:val="center"/>
        </w:trPr>
        <w:tc>
          <w:tcPr>
            <w:tcW w:w="1365" w:type="pct"/>
            <w:shd w:val="clear" w:color="auto" w:fill="E7E6E6" w:themeFill="background2"/>
            <w:vAlign w:val="center"/>
          </w:tcPr>
          <w:p w:rsidR="004E5B4C" w:rsidRPr="00047685" w:rsidRDefault="004E5B4C" w:rsidP="001E025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NÁZEV</w:t>
            </w:r>
            <w:r w:rsidR="00FC2C45"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FIRMY</w:t>
            </w:r>
            <w:r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047685" w:rsidRDefault="004E5B4C" w:rsidP="001E0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047685" w:rsidTr="001E025C">
        <w:trPr>
          <w:trHeight w:val="379"/>
          <w:jc w:val="center"/>
        </w:trPr>
        <w:tc>
          <w:tcPr>
            <w:tcW w:w="1365" w:type="pct"/>
            <w:shd w:val="clear" w:color="auto" w:fill="E7E6E6" w:themeFill="background2"/>
            <w:vAlign w:val="center"/>
          </w:tcPr>
          <w:p w:rsidR="004E5B4C" w:rsidRPr="00047685" w:rsidRDefault="004E5B4C" w:rsidP="001E025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SÍDLO: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047685" w:rsidRDefault="004E5B4C" w:rsidP="001E025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047685" w:rsidTr="001E025C">
        <w:trPr>
          <w:trHeight w:val="379"/>
          <w:jc w:val="center"/>
        </w:trPr>
        <w:tc>
          <w:tcPr>
            <w:tcW w:w="1365" w:type="pct"/>
            <w:shd w:val="clear" w:color="auto" w:fill="E7E6E6" w:themeFill="background2"/>
            <w:vAlign w:val="center"/>
          </w:tcPr>
          <w:p w:rsidR="004E5B4C" w:rsidRPr="00047685" w:rsidRDefault="00FC2C45" w:rsidP="001E025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ZASTOUPEN</w:t>
            </w:r>
            <w:r w:rsidR="00856009"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/JEDNAJÍCÍ: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047685" w:rsidRDefault="004E5B4C" w:rsidP="001E02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047685" w:rsidTr="001E025C">
        <w:trPr>
          <w:trHeight w:val="379"/>
          <w:jc w:val="center"/>
        </w:trPr>
        <w:tc>
          <w:tcPr>
            <w:tcW w:w="1365" w:type="pct"/>
            <w:shd w:val="clear" w:color="auto" w:fill="E7E6E6" w:themeFill="background2"/>
            <w:vAlign w:val="center"/>
          </w:tcPr>
          <w:p w:rsidR="004E5B4C" w:rsidRPr="00047685" w:rsidRDefault="004E5B4C" w:rsidP="001E025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IČO: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047685" w:rsidRDefault="004E5B4C" w:rsidP="001E02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76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</w:tbl>
    <w:p w:rsidR="001E025C" w:rsidRPr="00047685" w:rsidRDefault="00C039CD" w:rsidP="00AA6FA1">
      <w:pPr>
        <w:spacing w:after="0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tímto v</w:t>
      </w:r>
      <w:r w:rsidR="0036286B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 souladu s </w:t>
      </w:r>
      <w:proofErr w:type="spellStart"/>
      <w:r w:rsidR="0036286B" w:rsidRPr="00047685">
        <w:rPr>
          <w:rFonts w:asciiTheme="minorHAnsi" w:hAnsiTheme="minorHAnsi" w:cstheme="minorHAnsi"/>
          <w:sz w:val="20"/>
          <w:szCs w:val="20"/>
          <w:lang w:eastAsia="en-US"/>
        </w:rPr>
        <w:t>ust</w:t>
      </w:r>
      <w:proofErr w:type="spellEnd"/>
      <w:r w:rsidR="0036286B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. § 75 odst. 1 písm. c) a d) </w:t>
      </w:r>
      <w:r w:rsidRPr="00047685">
        <w:rPr>
          <w:rFonts w:asciiTheme="minorHAnsi" w:hAnsiTheme="minorHAnsi" w:cstheme="minorHAnsi"/>
          <w:sz w:val="20"/>
          <w:szCs w:val="20"/>
          <w:lang w:eastAsia="en-US"/>
        </w:rPr>
        <w:t>zákona v souvislosti s</w:t>
      </w:r>
      <w:r w:rsidR="00861F71" w:rsidRPr="00047685">
        <w:rPr>
          <w:rFonts w:asciiTheme="minorHAnsi" w:hAnsiTheme="minorHAnsi" w:cstheme="minorHAnsi"/>
          <w:sz w:val="20"/>
          <w:szCs w:val="20"/>
          <w:lang w:eastAsia="en-US"/>
        </w:rPr>
        <w:t> nadlimitní veřejnou zakázkou na dodávky zadávané v otevřeném</w:t>
      </w:r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 řízení </w:t>
      </w:r>
      <w:r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s názvem </w:t>
      </w:r>
      <w:r w:rsidR="004E5B4C" w:rsidRPr="00047685">
        <w:rPr>
          <w:rFonts w:asciiTheme="minorHAnsi" w:hAnsiTheme="minorHAnsi" w:cstheme="minorHAnsi"/>
          <w:sz w:val="20"/>
          <w:szCs w:val="20"/>
          <w:lang w:eastAsia="en-US"/>
        </w:rPr>
        <w:t>„</w:t>
      </w:r>
      <w:r w:rsidR="00047685" w:rsidRPr="00047685">
        <w:rPr>
          <w:rFonts w:asciiTheme="minorHAnsi" w:hAnsiTheme="minorHAnsi" w:cstheme="minorHAnsi"/>
          <w:sz w:val="20"/>
          <w:szCs w:val="20"/>
          <w:lang w:eastAsia="en-US"/>
        </w:rPr>
        <w:t>Dodávka pohonů pro GANTRY sestavu XYZ</w:t>
      </w:r>
      <w:r w:rsidR="00715145" w:rsidRPr="00047685">
        <w:rPr>
          <w:rFonts w:asciiTheme="minorHAnsi" w:hAnsiTheme="minorHAnsi" w:cstheme="minorHAnsi"/>
          <w:sz w:val="20"/>
          <w:szCs w:val="20"/>
          <w:lang w:eastAsia="en-US"/>
        </w:rPr>
        <w:t>“</w:t>
      </w:r>
      <w:r w:rsidR="004E5B4C" w:rsidRPr="00047685"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="001E025C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 zadavatele </w:t>
      </w:r>
      <w:r w:rsidR="00047685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MGM, spol. s r.o., se sídlem </w:t>
      </w:r>
      <w:proofErr w:type="spellStart"/>
      <w:r w:rsidR="00047685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>Čekanice</w:t>
      </w:r>
      <w:proofErr w:type="spellEnd"/>
      <w:r w:rsidR="00047685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</w:t>
      </w:r>
      <w:bookmarkStart w:id="0" w:name="_GoBack"/>
      <w:r w:rsidR="00BD711B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>34</w:t>
      </w:r>
      <w:r w:rsidR="00BD711B">
        <w:rPr>
          <w:rFonts w:asciiTheme="minorHAnsi" w:hAnsiTheme="minorHAnsi" w:cstheme="minorHAnsi"/>
          <w:b/>
          <w:sz w:val="20"/>
          <w:szCs w:val="20"/>
          <w:lang w:eastAsia="en-US"/>
        </w:rPr>
        <w:t>2</w:t>
      </w:r>
      <w:bookmarkEnd w:id="0"/>
      <w:r w:rsidR="00047685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>, 390 02 Tábor, IČO 13516949</w:t>
      </w:r>
      <w:r w:rsidR="00EE622A"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>.</w:t>
      </w:r>
    </w:p>
    <w:p w:rsidR="00C039CD" w:rsidRPr="00047685" w:rsidRDefault="00C576F1" w:rsidP="001E025C">
      <w:pPr>
        <w:spacing w:after="0"/>
        <w:jc w:val="center"/>
        <w:rPr>
          <w:rFonts w:ascii="Calibri" w:hAnsi="Calibri" w:cs="Calibri"/>
          <w:bCs/>
          <w:sz w:val="20"/>
          <w:szCs w:val="20"/>
        </w:rPr>
      </w:pPr>
      <w:r w:rsidRPr="00047685">
        <w:rPr>
          <w:rFonts w:asciiTheme="minorHAnsi" w:hAnsiTheme="minorHAnsi" w:cstheme="minorHAnsi"/>
          <w:b/>
          <w:sz w:val="20"/>
          <w:szCs w:val="20"/>
          <w:lang w:eastAsia="en-US"/>
        </w:rPr>
        <w:t>čestně</w:t>
      </w:r>
      <w:r w:rsidR="00C039CD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FC2C45" w:rsidRPr="00047685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prohlašuje, že</w:t>
      </w:r>
      <w:r w:rsidR="00C039CD" w:rsidRPr="00047685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:</w:t>
      </w:r>
    </w:p>
    <w:p w:rsidR="00CE5187" w:rsidRPr="00047685" w:rsidRDefault="00CE5187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p w:rsidR="00E55278" w:rsidRPr="00047685" w:rsidRDefault="009D76CF" w:rsidP="00FC2C45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after="0" w:line="276" w:lineRule="auto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n</w:t>
      </w:r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emá v souladu </w:t>
      </w:r>
      <w:proofErr w:type="spellStart"/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>ust</w:t>
      </w:r>
      <w:proofErr w:type="spellEnd"/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. § 74 odst. 1 písm. b) </w:t>
      </w:r>
      <w:r w:rsidR="005148B9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zákona o zadávání veřejných zakázek </w:t>
      </w:r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>v České republice nebo v zemi svého sídla v evidenci daní zachycen splatný daňový nedoplatek</w:t>
      </w:r>
      <w:r w:rsidR="005148B9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 na spotřební dani</w:t>
      </w:r>
      <w:r w:rsidR="00FC2C45" w:rsidRPr="00047685">
        <w:rPr>
          <w:rFonts w:asciiTheme="minorHAnsi" w:hAnsiTheme="minorHAnsi" w:cstheme="minorHAnsi"/>
          <w:sz w:val="20"/>
          <w:szCs w:val="20"/>
          <w:lang w:eastAsia="en-US"/>
        </w:rPr>
        <w:t>,</w:t>
      </w:r>
    </w:p>
    <w:p w:rsidR="00FC2C45" w:rsidRPr="00047685" w:rsidRDefault="00FC2C45" w:rsidP="00FC2C45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after="0" w:line="276" w:lineRule="auto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nemá</w:t>
      </w:r>
      <w:r w:rsidRPr="00047685">
        <w:rPr>
          <w:rFonts w:asciiTheme="minorHAnsi" w:hAnsiTheme="minorHAnsi" w:cstheme="minorHAnsi"/>
          <w:sz w:val="20"/>
          <w:szCs w:val="20"/>
        </w:rPr>
        <w:t xml:space="preserve"> v souladu s </w:t>
      </w:r>
      <w:proofErr w:type="spellStart"/>
      <w:r w:rsidRPr="00047685">
        <w:rPr>
          <w:rFonts w:asciiTheme="minorHAnsi" w:hAnsiTheme="minorHAnsi" w:cstheme="minorHAnsi"/>
          <w:sz w:val="20"/>
          <w:szCs w:val="20"/>
        </w:rPr>
        <w:t>ust</w:t>
      </w:r>
      <w:proofErr w:type="spellEnd"/>
      <w:r w:rsidRPr="00047685">
        <w:rPr>
          <w:rFonts w:asciiTheme="minorHAnsi" w:hAnsiTheme="minorHAnsi" w:cstheme="minorHAnsi"/>
          <w:sz w:val="20"/>
          <w:szCs w:val="20"/>
        </w:rPr>
        <w:t xml:space="preserve">. § 74 odst. 1 písm. c) </w:t>
      </w:r>
      <w:r w:rsidR="005148B9" w:rsidRPr="00047685">
        <w:rPr>
          <w:rFonts w:asciiTheme="minorHAnsi" w:hAnsiTheme="minorHAnsi" w:cstheme="minorHAnsi"/>
          <w:sz w:val="20"/>
          <w:szCs w:val="20"/>
          <w:lang w:eastAsia="en-US"/>
        </w:rPr>
        <w:t xml:space="preserve">zákona o zadávání veřejných zakázek </w:t>
      </w:r>
      <w:r w:rsidRPr="00047685">
        <w:rPr>
          <w:rFonts w:asciiTheme="minorHAnsi" w:hAnsiTheme="minorHAnsi" w:cstheme="minorHAnsi"/>
          <w:sz w:val="20"/>
          <w:szCs w:val="20"/>
        </w:rPr>
        <w:t>v České republice nebo v zemi svého sídla splatný nedoplatek na pojistném nebo na penále na veřejné zdravotní pojištění</w:t>
      </w:r>
      <w:r w:rsidR="00636C07" w:rsidRPr="00047685">
        <w:rPr>
          <w:rFonts w:asciiTheme="minorHAnsi" w:hAnsiTheme="minorHAnsi" w:cstheme="minorHAnsi"/>
          <w:sz w:val="20"/>
          <w:szCs w:val="20"/>
        </w:rPr>
        <w:t>.</w:t>
      </w:r>
    </w:p>
    <w:p w:rsidR="00CA00C9" w:rsidRPr="00047685" w:rsidRDefault="00CA00C9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rPr>
          <w:rFonts w:asciiTheme="minorHAnsi" w:hAnsiTheme="minorHAnsi" w:cstheme="minorHAnsi"/>
          <w:sz w:val="20"/>
          <w:szCs w:val="20"/>
          <w:lang w:eastAsia="en-US"/>
        </w:rPr>
      </w:pPr>
    </w:p>
    <w:p w:rsidR="00E55278" w:rsidRPr="00047685" w:rsidRDefault="00E55278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rPr>
          <w:rFonts w:asciiTheme="minorHAnsi" w:hAnsiTheme="minorHAnsi" w:cstheme="minorHAnsi"/>
          <w:sz w:val="20"/>
          <w:szCs w:val="20"/>
          <w:highlight w:val="yellow"/>
          <w:lang w:eastAsia="en-US"/>
        </w:rPr>
      </w:pPr>
    </w:p>
    <w:p w:rsidR="006C0574" w:rsidRPr="00047685" w:rsidRDefault="006C0574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rPr>
          <w:rFonts w:asciiTheme="minorHAnsi" w:hAnsiTheme="minorHAnsi" w:cstheme="minorHAnsi"/>
          <w:sz w:val="20"/>
          <w:szCs w:val="20"/>
          <w:highlight w:val="yellow"/>
          <w:lang w:eastAsia="en-US"/>
        </w:rPr>
      </w:pPr>
    </w:p>
    <w:p w:rsidR="00FD5616" w:rsidRPr="00047685" w:rsidRDefault="006C0574" w:rsidP="00CE5187">
      <w:pPr>
        <w:tabs>
          <w:tab w:val="right" w:pos="9066"/>
        </w:tabs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V …………… dne ……………</w:t>
      </w:r>
    </w:p>
    <w:p w:rsidR="006C0574" w:rsidRPr="00047685" w:rsidRDefault="006C0574" w:rsidP="00CE5187">
      <w:pPr>
        <w:tabs>
          <w:tab w:val="right" w:pos="9066"/>
        </w:tabs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ab/>
      </w:r>
    </w:p>
    <w:p w:rsidR="006C0574" w:rsidRPr="00047685" w:rsidRDefault="006C0574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rPr>
          <w:rFonts w:asciiTheme="minorHAnsi" w:hAnsiTheme="minorHAnsi" w:cstheme="minorHAnsi"/>
          <w:sz w:val="20"/>
          <w:szCs w:val="20"/>
          <w:lang w:eastAsia="en-US"/>
        </w:rPr>
      </w:pPr>
    </w:p>
    <w:p w:rsidR="006C0574" w:rsidRPr="00047685" w:rsidRDefault="00636C07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jc w:val="right"/>
        <w:rPr>
          <w:rFonts w:asciiTheme="minorHAnsi" w:hAnsiTheme="minorHAnsi" w:cstheme="minorHAnsi"/>
          <w:sz w:val="20"/>
          <w:szCs w:val="20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…………………..</w:t>
      </w:r>
      <w:r w:rsidR="006C0574" w:rsidRPr="00047685">
        <w:rPr>
          <w:rFonts w:asciiTheme="minorHAnsi" w:hAnsiTheme="minorHAnsi" w:cstheme="minorHAnsi"/>
          <w:sz w:val="20"/>
          <w:szCs w:val="20"/>
          <w:lang w:eastAsia="en-US"/>
        </w:rPr>
        <w:t>…………............................................</w:t>
      </w:r>
    </w:p>
    <w:p w:rsidR="006C0574" w:rsidRPr="00047685" w:rsidRDefault="00FC2C45" w:rsidP="00CE5187">
      <w:pPr>
        <w:widowControl w:val="0"/>
        <w:autoSpaceDE w:val="0"/>
        <w:autoSpaceDN w:val="0"/>
        <w:adjustRightInd w:val="0"/>
        <w:spacing w:before="0" w:after="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 w:rsidRPr="00047685">
        <w:rPr>
          <w:rFonts w:asciiTheme="minorHAnsi" w:hAnsiTheme="minorHAnsi" w:cstheme="minorHAnsi"/>
          <w:sz w:val="20"/>
          <w:szCs w:val="20"/>
          <w:lang w:eastAsia="en-US"/>
        </w:rPr>
        <w:t>podpis dodavatele</w:t>
      </w:r>
    </w:p>
    <w:sectPr w:rsidR="006C0574" w:rsidRPr="00047685" w:rsidSect="00047685">
      <w:headerReference w:type="default" r:id="rId8"/>
      <w:pgSz w:w="11900" w:h="16840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53C" w:rsidRDefault="0038053C" w:rsidP="00C039CD">
      <w:pPr>
        <w:spacing w:before="0" w:after="0"/>
      </w:pPr>
      <w:r>
        <w:separator/>
      </w:r>
    </w:p>
  </w:endnote>
  <w:endnote w:type="continuationSeparator" w:id="0">
    <w:p w:rsidR="0038053C" w:rsidRDefault="0038053C" w:rsidP="00C039C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chnika Light">
    <w:altName w:val="Courier New"/>
    <w:charset w:val="EE"/>
    <w:family w:val="auto"/>
    <w:pitch w:val="variable"/>
    <w:sig w:usb0="00000001" w:usb1="00000001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53C" w:rsidRDefault="0038053C" w:rsidP="00C039CD">
      <w:pPr>
        <w:spacing w:before="0" w:after="0"/>
      </w:pPr>
      <w:r>
        <w:separator/>
      </w:r>
    </w:p>
  </w:footnote>
  <w:footnote w:type="continuationSeparator" w:id="0">
    <w:p w:rsidR="0038053C" w:rsidRDefault="0038053C" w:rsidP="00C039C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5C" w:rsidRDefault="00047685" w:rsidP="001E025C">
    <w:pPr>
      <w:pStyle w:val="Zhlav"/>
      <w:rPr>
        <w:rFonts w:asciiTheme="minorHAnsi" w:hAnsiTheme="minorHAnsi"/>
      </w:rPr>
    </w:pPr>
    <w:r w:rsidRPr="00CC2F18">
      <w:rPr>
        <w:noProof/>
      </w:rPr>
      <w:drawing>
        <wp:inline distT="0" distB="0" distL="0" distR="0" wp14:anchorId="692785C0" wp14:editId="2C430E1D">
          <wp:extent cx="1954530" cy="610791"/>
          <wp:effectExtent l="0" t="0" r="0" b="0"/>
          <wp:docPr id="3" name="Obrázek 3" descr="C:\Users\eva\Documents\Czechinvest_METODIKA\Marketing\loga EU+OPPIK\CZ_RZ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va\Documents\Czechinvest_METODIKA\Marketing\loga EU+OPPIK\CZ_RZ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054" cy="61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12702"/>
    <w:multiLevelType w:val="hybridMultilevel"/>
    <w:tmpl w:val="E8581DF8"/>
    <w:lvl w:ilvl="0" w:tplc="11122EF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3614E"/>
    <w:multiLevelType w:val="hybridMultilevel"/>
    <w:tmpl w:val="02DE7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CD"/>
    <w:rsid w:val="00027824"/>
    <w:rsid w:val="00047685"/>
    <w:rsid w:val="0008060C"/>
    <w:rsid w:val="000F5BA0"/>
    <w:rsid w:val="00101E2D"/>
    <w:rsid w:val="001546A9"/>
    <w:rsid w:val="001E025C"/>
    <w:rsid w:val="0026077B"/>
    <w:rsid w:val="002964EE"/>
    <w:rsid w:val="0036286B"/>
    <w:rsid w:val="0038053C"/>
    <w:rsid w:val="003E1F29"/>
    <w:rsid w:val="00426229"/>
    <w:rsid w:val="00432BC8"/>
    <w:rsid w:val="00485985"/>
    <w:rsid w:val="004B39BF"/>
    <w:rsid w:val="004E5B4C"/>
    <w:rsid w:val="004F7EDF"/>
    <w:rsid w:val="005148B9"/>
    <w:rsid w:val="006233B8"/>
    <w:rsid w:val="00636C07"/>
    <w:rsid w:val="00664145"/>
    <w:rsid w:val="00677BBC"/>
    <w:rsid w:val="006C0574"/>
    <w:rsid w:val="006C1D4E"/>
    <w:rsid w:val="00707C0F"/>
    <w:rsid w:val="00711804"/>
    <w:rsid w:val="00715145"/>
    <w:rsid w:val="00737C44"/>
    <w:rsid w:val="00773245"/>
    <w:rsid w:val="0077349E"/>
    <w:rsid w:val="00775EA6"/>
    <w:rsid w:val="007871B6"/>
    <w:rsid w:val="008042A7"/>
    <w:rsid w:val="00856009"/>
    <w:rsid w:val="00861F71"/>
    <w:rsid w:val="00862BBE"/>
    <w:rsid w:val="008955B9"/>
    <w:rsid w:val="008D3996"/>
    <w:rsid w:val="008D511E"/>
    <w:rsid w:val="0095622B"/>
    <w:rsid w:val="009B56A0"/>
    <w:rsid w:val="009D76CF"/>
    <w:rsid w:val="00AA6FA1"/>
    <w:rsid w:val="00B26545"/>
    <w:rsid w:val="00B577E2"/>
    <w:rsid w:val="00B745D0"/>
    <w:rsid w:val="00B9042B"/>
    <w:rsid w:val="00B978A7"/>
    <w:rsid w:val="00BD6A58"/>
    <w:rsid w:val="00BD711B"/>
    <w:rsid w:val="00BE4BD1"/>
    <w:rsid w:val="00BE5C6D"/>
    <w:rsid w:val="00C039CD"/>
    <w:rsid w:val="00C576F1"/>
    <w:rsid w:val="00C84003"/>
    <w:rsid w:val="00CA00C9"/>
    <w:rsid w:val="00CE5187"/>
    <w:rsid w:val="00D83F3B"/>
    <w:rsid w:val="00E10DFA"/>
    <w:rsid w:val="00E2604A"/>
    <w:rsid w:val="00E43C94"/>
    <w:rsid w:val="00E55278"/>
    <w:rsid w:val="00E96395"/>
    <w:rsid w:val="00EC1DD4"/>
    <w:rsid w:val="00ED5A23"/>
    <w:rsid w:val="00EE622A"/>
    <w:rsid w:val="00F1635B"/>
    <w:rsid w:val="00FC2C45"/>
    <w:rsid w:val="00FD3E75"/>
    <w:rsid w:val="00FD5616"/>
    <w:rsid w:val="00FE61AA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8018F0D0-34A9-4E4C-A52C-4D4FF8FD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39CD"/>
    <w:pPr>
      <w:spacing w:before="120" w:after="120"/>
      <w:jc w:val="both"/>
    </w:pPr>
    <w:rPr>
      <w:rFonts w:ascii="Technika Light" w:eastAsia="Times New Roman" w:hAnsi="Technika Light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39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39CD"/>
  </w:style>
  <w:style w:type="paragraph" w:styleId="Zpat">
    <w:name w:val="footer"/>
    <w:basedOn w:val="Normln"/>
    <w:link w:val="ZpatChar"/>
    <w:uiPriority w:val="99"/>
    <w:unhideWhenUsed/>
    <w:rsid w:val="00C039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39CD"/>
  </w:style>
  <w:style w:type="character" w:styleId="Hypertextovodkaz">
    <w:name w:val="Hyperlink"/>
    <w:basedOn w:val="Standardnpsmoodstavce"/>
    <w:uiPriority w:val="99"/>
    <w:unhideWhenUsed/>
    <w:rsid w:val="008042A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rsid w:val="008042A7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FC2C4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1E2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E2D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8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8FBA3D-E0CF-47F0-8ADE-D0F68A7CE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Tesař</dc:creator>
  <cp:keywords/>
  <dc:description/>
  <cp:lastModifiedBy>xx</cp:lastModifiedBy>
  <cp:revision>5</cp:revision>
  <dcterms:created xsi:type="dcterms:W3CDTF">2021-05-04T09:49:00Z</dcterms:created>
  <dcterms:modified xsi:type="dcterms:W3CDTF">2021-05-04T16:11:00Z</dcterms:modified>
</cp:coreProperties>
</file>